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F435C" w14:textId="77777777" w:rsidR="00310389" w:rsidRPr="00551CAF" w:rsidRDefault="00C35041">
      <w:pPr>
        <w:tabs>
          <w:tab w:val="right" w:pos="2268"/>
          <w:tab w:val="right" w:pos="4678"/>
        </w:tabs>
        <w:jc w:val="right"/>
        <w:rPr>
          <w:rFonts w:cs="Arial"/>
          <w:sz w:val="20"/>
          <w:lang w:val="en-US"/>
        </w:rPr>
      </w:pPr>
      <w:r>
        <w:rPr>
          <w:rFonts w:cs="Arial"/>
          <w:sz w:val="16"/>
          <w:szCs w:val="16"/>
          <w:lang w:val="en-US"/>
        </w:rPr>
        <w:tab/>
      </w:r>
      <w:r w:rsidRPr="00551CAF">
        <w:rPr>
          <w:sz w:val="20"/>
          <w:lang w:val="en-US"/>
        </w:rPr>
        <w:t>Andreas Breyer</w:t>
      </w:r>
      <w:r w:rsidRPr="00551CAF">
        <w:rPr>
          <w:sz w:val="20"/>
          <w:lang w:val="en-US"/>
        </w:rPr>
        <w:br/>
        <w:t xml:space="preserve"> </w:t>
      </w:r>
      <w:r w:rsidRPr="00551CAF">
        <w:rPr>
          <w:sz w:val="20"/>
          <w:lang w:val="en-US"/>
        </w:rPr>
        <w:tab/>
      </w:r>
      <w:r w:rsidRPr="00551CAF">
        <w:rPr>
          <w:sz w:val="20"/>
          <w:lang w:val="en-US"/>
        </w:rPr>
        <w:tab/>
        <w:t>Manager Media Relations</w:t>
      </w:r>
      <w:r w:rsidRPr="00551CAF">
        <w:rPr>
          <w:sz w:val="20"/>
          <w:lang w:val="en-US"/>
        </w:rPr>
        <w:br/>
      </w:r>
      <w:r w:rsidRPr="00551CAF">
        <w:rPr>
          <w:sz w:val="20"/>
          <w:lang w:val="en-US"/>
        </w:rPr>
        <w:br/>
      </w:r>
      <w:r w:rsidRPr="00551CAF">
        <w:rPr>
          <w:sz w:val="16"/>
          <w:szCs w:val="16"/>
          <w:lang w:val="en-US"/>
        </w:rPr>
        <w:t xml:space="preserve"> </w:t>
      </w:r>
      <w:r w:rsidRPr="00551CAF">
        <w:rPr>
          <w:sz w:val="16"/>
          <w:szCs w:val="16"/>
          <w:lang w:val="en-US"/>
        </w:rPr>
        <w:tab/>
        <w:t>Mobile</w:t>
      </w:r>
      <w:r w:rsidRPr="00551CAF">
        <w:rPr>
          <w:sz w:val="20"/>
          <w:lang w:val="en-US"/>
        </w:rPr>
        <w:tab/>
        <w:t>+49 151 1242 8585</w:t>
      </w:r>
      <w:r w:rsidRPr="00551CAF">
        <w:rPr>
          <w:sz w:val="20"/>
          <w:lang w:val="en-US"/>
        </w:rPr>
        <w:br/>
      </w:r>
      <w:r w:rsidRPr="00551CAF">
        <w:rPr>
          <w:sz w:val="16"/>
          <w:szCs w:val="16"/>
          <w:lang w:val="en-US"/>
        </w:rPr>
        <w:t xml:space="preserve"> </w:t>
      </w:r>
      <w:r w:rsidRPr="00551CAF">
        <w:rPr>
          <w:sz w:val="16"/>
          <w:szCs w:val="16"/>
          <w:lang w:val="en-US"/>
        </w:rPr>
        <w:tab/>
        <w:t>E-Mail</w:t>
      </w:r>
      <w:r w:rsidRPr="00551CAF">
        <w:rPr>
          <w:sz w:val="20"/>
          <w:lang w:val="en-US"/>
        </w:rPr>
        <w:tab/>
        <w:t>press@emva.org</w:t>
      </w:r>
      <w:r w:rsidRPr="00551CAF">
        <w:rPr>
          <w:sz w:val="20"/>
          <w:lang w:val="en-US"/>
        </w:rPr>
        <w:br/>
      </w:r>
      <w:r w:rsidRPr="00551CAF">
        <w:rPr>
          <w:rFonts w:cs="Arial"/>
          <w:sz w:val="20"/>
          <w:lang w:val="en-US"/>
        </w:rPr>
        <w:tab/>
      </w:r>
    </w:p>
    <w:p w14:paraId="3DF80C3E" w14:textId="77777777" w:rsidR="00310389" w:rsidRPr="00551CAF" w:rsidRDefault="00C35041">
      <w:pPr>
        <w:tabs>
          <w:tab w:val="right" w:pos="2268"/>
          <w:tab w:val="right" w:pos="4678"/>
        </w:tabs>
        <w:jc w:val="right"/>
        <w:rPr>
          <w:rFonts w:cs="Arial"/>
          <w:sz w:val="20"/>
          <w:lang w:val="en-US"/>
        </w:rPr>
      </w:pPr>
      <w:r w:rsidRPr="00551CAF">
        <w:rPr>
          <w:rFonts w:cs="Arial"/>
          <w:sz w:val="20"/>
          <w:lang w:val="en-US"/>
        </w:rPr>
        <w:br/>
        <w:t xml:space="preserve"> </w:t>
      </w:r>
      <w:r w:rsidRPr="00551CAF">
        <w:rPr>
          <w:rFonts w:cs="Arial"/>
          <w:sz w:val="20"/>
          <w:lang w:val="en-US"/>
        </w:rPr>
        <w:tab/>
      </w:r>
      <w:r w:rsidRPr="00551CAF">
        <w:rPr>
          <w:rFonts w:cs="Arial"/>
          <w:sz w:val="16"/>
          <w:szCs w:val="16"/>
          <w:lang w:val="en-US"/>
        </w:rPr>
        <w:t xml:space="preserve"> </w:t>
      </w:r>
      <w:r w:rsidRPr="00551CAF">
        <w:rPr>
          <w:rFonts w:cs="Arial"/>
          <w:sz w:val="16"/>
          <w:szCs w:val="16"/>
          <w:lang w:val="en-US"/>
        </w:rPr>
        <w:tab/>
      </w:r>
      <w:r w:rsidRPr="00551CAF">
        <w:rPr>
          <w:rFonts w:cs="Arial"/>
          <w:sz w:val="20"/>
          <w:lang w:val="en-US"/>
        </w:rPr>
        <w:br/>
      </w:r>
      <w:r w:rsidRPr="00551CAF">
        <w:rPr>
          <w:rFonts w:cs="Arial"/>
          <w:sz w:val="16"/>
          <w:szCs w:val="16"/>
          <w:lang w:val="en-US"/>
        </w:rPr>
        <w:tab/>
      </w:r>
      <w:r w:rsidRPr="00551CAF">
        <w:rPr>
          <w:rFonts w:cs="Arial"/>
          <w:sz w:val="20"/>
          <w:lang w:val="en-US"/>
        </w:rPr>
        <w:br/>
      </w:r>
      <w:r w:rsidRPr="00551CAF">
        <w:rPr>
          <w:rFonts w:cs="Arial"/>
          <w:sz w:val="20"/>
          <w:lang w:val="en-US"/>
        </w:rPr>
        <w:br/>
      </w:r>
      <w:r w:rsidRPr="00551CAF">
        <w:rPr>
          <w:rFonts w:cs="Arial"/>
          <w:sz w:val="16"/>
          <w:szCs w:val="16"/>
          <w:lang w:val="en-US"/>
        </w:rPr>
        <w:t xml:space="preserve"> </w:t>
      </w:r>
      <w:r w:rsidRPr="00551CAF">
        <w:rPr>
          <w:rFonts w:cs="Arial"/>
          <w:sz w:val="16"/>
          <w:szCs w:val="16"/>
          <w:lang w:val="en-US"/>
        </w:rPr>
        <w:tab/>
      </w:r>
      <w:r w:rsidRPr="00551CAF">
        <w:rPr>
          <w:rFonts w:cs="Arial"/>
          <w:sz w:val="20"/>
          <w:lang w:val="en-US"/>
        </w:rPr>
        <w:tab/>
      </w:r>
      <w:r w:rsidRPr="00551CAF">
        <w:rPr>
          <w:rFonts w:cs="Arial"/>
          <w:sz w:val="20"/>
          <w:lang w:val="en-US"/>
        </w:rPr>
        <w:tab/>
      </w:r>
      <w:r w:rsidRPr="00551CAF">
        <w:rPr>
          <w:rFonts w:cs="Arial"/>
          <w:sz w:val="20"/>
          <w:lang w:val="en-US"/>
        </w:rPr>
        <w:tab/>
      </w:r>
      <w:r w:rsidRPr="00551CAF">
        <w:rPr>
          <w:rFonts w:cs="Arial"/>
          <w:sz w:val="20"/>
          <w:lang w:val="en-US"/>
        </w:rPr>
        <w:tab/>
      </w:r>
      <w:r w:rsidRPr="00551CAF">
        <w:rPr>
          <w:rFonts w:cs="Arial"/>
          <w:sz w:val="20"/>
          <w:lang w:val="en-US"/>
        </w:rPr>
        <w:tab/>
      </w:r>
      <w:r w:rsidRPr="00551CAF">
        <w:rPr>
          <w:rFonts w:cs="Arial"/>
          <w:sz w:val="20"/>
          <w:lang w:val="en-US"/>
        </w:rPr>
        <w:tab/>
      </w:r>
      <w:r w:rsidRPr="00551CAF">
        <w:rPr>
          <w:rFonts w:cs="Arial"/>
          <w:sz w:val="20"/>
          <w:lang w:val="en-US"/>
        </w:rPr>
        <w:tab/>
      </w:r>
    </w:p>
    <w:p w14:paraId="6FFA8EF9" w14:textId="77777777" w:rsidR="00310389" w:rsidRDefault="00C35041">
      <w:pPr>
        <w:framePr w:w="4780" w:h="2353" w:hRule="exact" w:wrap="auto" w:vAnchor="page" w:hAnchor="page" w:x="1377" w:y="2713"/>
        <w:rPr>
          <w:rFonts w:cs="Arial"/>
        </w:rPr>
      </w:pPr>
      <w:r w:rsidRPr="00551CAF">
        <w:br/>
      </w:r>
      <w:r>
        <w:rPr>
          <w:b/>
          <w:sz w:val="28"/>
        </w:rPr>
        <w:t>PRESSEMITTEILUNG</w:t>
      </w:r>
      <w:r>
        <w:br/>
      </w:r>
      <w:r>
        <w:br/>
        <w:t>zur sofortigen Veröffentlichung</w:t>
      </w:r>
      <w:r>
        <w:rPr>
          <w:rFonts w:cs="Arial"/>
        </w:rPr>
        <w:br/>
      </w:r>
      <w:r>
        <w:rPr>
          <w:rFonts w:cs="Arial"/>
        </w:rPr>
        <w:br/>
      </w:r>
      <w:r>
        <w:rPr>
          <w:rFonts w:cs="Arial"/>
        </w:rPr>
        <w:br/>
      </w:r>
      <w:r>
        <w:rPr>
          <w:rFonts w:cs="Arial"/>
        </w:rPr>
        <w:br/>
      </w:r>
      <w:r>
        <w:rPr>
          <w:rFonts w:cs="Arial"/>
        </w:rPr>
        <w:br/>
      </w:r>
    </w:p>
    <w:p w14:paraId="7A4BC83C" w14:textId="423D1CE2" w:rsidR="00310389" w:rsidRDefault="00551CAF">
      <w:pPr>
        <w:tabs>
          <w:tab w:val="right" w:pos="2268"/>
          <w:tab w:val="right" w:pos="4678"/>
        </w:tabs>
        <w:jc w:val="right"/>
        <w:rPr>
          <w:rFonts w:cs="Arial"/>
          <w:sz w:val="20"/>
        </w:rPr>
      </w:pPr>
      <w:r w:rsidRPr="00551CAF">
        <w:rPr>
          <w:rFonts w:cs="Arial"/>
          <w:sz w:val="20"/>
        </w:rPr>
        <w:t>16</w:t>
      </w:r>
      <w:r w:rsidR="00C35041">
        <w:rPr>
          <w:rFonts w:cs="Arial"/>
          <w:sz w:val="20"/>
        </w:rPr>
        <w:t>. März 2021</w:t>
      </w:r>
    </w:p>
    <w:p w14:paraId="484DA7A6" w14:textId="77777777" w:rsidR="00310389" w:rsidRDefault="00310389">
      <w:pPr>
        <w:tabs>
          <w:tab w:val="right" w:pos="2268"/>
          <w:tab w:val="right" w:pos="4678"/>
        </w:tabs>
        <w:jc w:val="right"/>
        <w:rPr>
          <w:rFonts w:cs="Arial"/>
        </w:rPr>
      </w:pPr>
    </w:p>
    <w:p w14:paraId="66255CE6" w14:textId="77777777" w:rsidR="00310389" w:rsidRDefault="00C35041">
      <w:pPr>
        <w:spacing w:after="240"/>
        <w:ind w:hanging="993"/>
        <w:rPr>
          <w:rFonts w:cs="Arial"/>
        </w:rPr>
      </w:pPr>
      <w:r>
        <w:rPr>
          <w:rFonts w:cs="Arial"/>
          <w:sz w:val="12"/>
          <w:szCs w:val="12"/>
        </w:rPr>
        <w:t>_</w:t>
      </w:r>
    </w:p>
    <w:p w14:paraId="4269DC57" w14:textId="77777777" w:rsidR="00310389" w:rsidRDefault="00310389">
      <w:pPr>
        <w:sectPr w:rsidR="00310389">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7236C7F3" w14:textId="77777777" w:rsidR="00310389" w:rsidRDefault="00C35041">
      <w:pPr>
        <w:spacing w:after="200" w:line="360" w:lineRule="auto"/>
        <w:jc w:val="center"/>
        <w:rPr>
          <w:rFonts w:eastAsia="Arial" w:cs="Arial"/>
          <w:b/>
          <w:sz w:val="32"/>
          <w:szCs w:val="32"/>
          <w:highlight w:val="yellow"/>
          <w:lang w:bidi="ar-SA"/>
        </w:rPr>
      </w:pPr>
      <w:r>
        <w:rPr>
          <w:rFonts w:eastAsia="Arial" w:cs="Arial"/>
          <w:b/>
          <w:sz w:val="32"/>
          <w:szCs w:val="32"/>
          <w:lang w:bidi="ar-SA"/>
        </w:rPr>
        <w:t xml:space="preserve">Neue Release 4.0 des EMVA 1288 Standard zur Kameracharakterisierung  </w:t>
      </w:r>
    </w:p>
    <w:p w14:paraId="3AA1A705" w14:textId="443DB088" w:rsidR="00310389" w:rsidRDefault="00C35041">
      <w:pPr>
        <w:spacing w:line="360" w:lineRule="auto"/>
        <w:jc w:val="both"/>
        <w:rPr>
          <w:rFonts w:cs="Arial"/>
          <w:sz w:val="24"/>
          <w:szCs w:val="24"/>
          <w:lang w:bidi="ar-SA"/>
        </w:rPr>
      </w:pPr>
      <w:r>
        <w:rPr>
          <w:rFonts w:cs="Arial"/>
          <w:i/>
          <w:sz w:val="24"/>
          <w:szCs w:val="24"/>
          <w:lang w:bidi="ar-SA"/>
        </w:rPr>
        <w:t>Barcelona,</w:t>
      </w:r>
      <w:r w:rsidR="00551CAF">
        <w:rPr>
          <w:rFonts w:cs="Arial"/>
          <w:i/>
          <w:sz w:val="24"/>
          <w:szCs w:val="24"/>
          <w:lang w:bidi="ar-SA"/>
        </w:rPr>
        <w:t xml:space="preserve"> 16</w:t>
      </w:r>
      <w:r>
        <w:rPr>
          <w:rFonts w:cs="Arial"/>
          <w:i/>
          <w:sz w:val="24"/>
          <w:szCs w:val="24"/>
          <w:lang w:bidi="ar-SA"/>
        </w:rPr>
        <w:t>. März 2021</w:t>
      </w:r>
      <w:r>
        <w:rPr>
          <w:rFonts w:cs="Arial"/>
          <w:sz w:val="24"/>
          <w:szCs w:val="24"/>
          <w:lang w:bidi="ar-SA"/>
        </w:rPr>
        <w:t>. Der weltweit erfolgreich genutzte EMVA Standard 1288 zur objektiven Charakterisierung von industriellen Kameras hat durch d</w:t>
      </w:r>
      <w:r w:rsidR="00551CAF">
        <w:rPr>
          <w:rFonts w:cs="Arial"/>
          <w:sz w:val="24"/>
          <w:szCs w:val="24"/>
          <w:lang w:bidi="ar-SA"/>
        </w:rPr>
        <w:t>as</w:t>
      </w:r>
      <w:r>
        <w:rPr>
          <w:rFonts w:cs="Arial"/>
          <w:sz w:val="24"/>
          <w:szCs w:val="24"/>
          <w:lang w:bidi="ar-SA"/>
        </w:rPr>
        <w:t xml:space="preserve"> neue Release 4.0 einen Nachfolger, welcher der rasanten Entwicklung der Kamera- und Bildsensor</w:t>
      </w:r>
      <w:r w:rsidR="00551CAF">
        <w:rPr>
          <w:rFonts w:cs="Arial"/>
          <w:sz w:val="24"/>
          <w:szCs w:val="24"/>
          <w:lang w:bidi="ar-SA"/>
        </w:rPr>
        <w:t>-</w:t>
      </w:r>
      <w:r>
        <w:rPr>
          <w:rFonts w:cs="Arial"/>
          <w:sz w:val="24"/>
          <w:szCs w:val="24"/>
          <w:lang w:bidi="ar-SA"/>
        </w:rPr>
        <w:t xml:space="preserve">technologie Rechnung trägt. Am </w:t>
      </w:r>
      <w:r w:rsidRPr="00551CAF">
        <w:rPr>
          <w:rFonts w:cs="Arial"/>
          <w:sz w:val="24"/>
          <w:szCs w:val="24"/>
          <w:lang w:bidi="ar-SA"/>
        </w:rPr>
        <w:t>1</w:t>
      </w:r>
      <w:r w:rsidR="00551CAF" w:rsidRPr="00551CAF">
        <w:rPr>
          <w:rFonts w:cs="Arial"/>
          <w:sz w:val="24"/>
          <w:szCs w:val="24"/>
          <w:lang w:bidi="ar-SA"/>
        </w:rPr>
        <w:t>6</w:t>
      </w:r>
      <w:r w:rsidRPr="00551CAF">
        <w:rPr>
          <w:rFonts w:cs="Arial"/>
          <w:sz w:val="24"/>
          <w:szCs w:val="24"/>
          <w:lang w:bidi="ar-SA"/>
        </w:rPr>
        <w:t>.</w:t>
      </w:r>
      <w:r>
        <w:rPr>
          <w:rFonts w:cs="Arial"/>
          <w:sz w:val="24"/>
          <w:szCs w:val="24"/>
          <w:lang w:bidi="ar-SA"/>
        </w:rPr>
        <w:t xml:space="preserve"> März wurde der Release</w:t>
      </w:r>
      <w:r w:rsidR="00551CAF">
        <w:rPr>
          <w:rFonts w:cs="Arial"/>
          <w:sz w:val="24"/>
          <w:szCs w:val="24"/>
          <w:lang w:bidi="ar-SA"/>
        </w:rPr>
        <w:t>-</w:t>
      </w:r>
      <w:r>
        <w:rPr>
          <w:rFonts w:cs="Arial"/>
          <w:sz w:val="24"/>
          <w:szCs w:val="24"/>
          <w:lang w:bidi="ar-SA"/>
        </w:rPr>
        <w:t>Kandidat publiziert.</w:t>
      </w:r>
      <w:r w:rsidR="001702E5">
        <w:rPr>
          <w:rFonts w:cs="Arial"/>
          <w:sz w:val="24"/>
          <w:szCs w:val="24"/>
          <w:lang w:bidi="ar-SA"/>
        </w:rPr>
        <w:t xml:space="preserve"> Die Details des neuen Release 4.0 können </w:t>
      </w:r>
      <w:hyperlink r:id="rId11" w:history="1">
        <w:r w:rsidR="001702E5" w:rsidRPr="00551CAF">
          <w:rPr>
            <w:rStyle w:val="Hyperlink"/>
            <w:rFonts w:cs="Arial"/>
            <w:sz w:val="24"/>
            <w:szCs w:val="24"/>
            <w:lang w:bidi="ar-SA"/>
          </w:rPr>
          <w:t>hier</w:t>
        </w:r>
      </w:hyperlink>
      <w:r w:rsidR="001702E5">
        <w:rPr>
          <w:rFonts w:cs="Arial"/>
          <w:sz w:val="24"/>
          <w:szCs w:val="24"/>
          <w:lang w:bidi="ar-SA"/>
        </w:rPr>
        <w:t xml:space="preserve"> eingesehen werden. </w:t>
      </w:r>
    </w:p>
    <w:p w14:paraId="66913A77" w14:textId="77777777" w:rsidR="00310389" w:rsidRDefault="00310389">
      <w:pPr>
        <w:spacing w:line="360" w:lineRule="auto"/>
        <w:jc w:val="both"/>
        <w:rPr>
          <w:rFonts w:cs="Arial"/>
          <w:sz w:val="24"/>
          <w:szCs w:val="24"/>
          <w:lang w:bidi="ar-SA"/>
        </w:rPr>
      </w:pPr>
    </w:p>
    <w:p w14:paraId="6C7CC44A" w14:textId="3F3EEBDF" w:rsidR="00310389" w:rsidRDefault="00C35041">
      <w:pPr>
        <w:spacing w:line="360" w:lineRule="auto"/>
        <w:jc w:val="both"/>
        <w:rPr>
          <w:rFonts w:cs="Arial"/>
          <w:sz w:val="24"/>
          <w:szCs w:val="24"/>
          <w:lang w:bidi="ar-SA"/>
        </w:rPr>
      </w:pPr>
      <w:r>
        <w:rPr>
          <w:rFonts w:cs="Arial"/>
          <w:sz w:val="24"/>
          <w:szCs w:val="24"/>
          <w:lang w:bidi="ar-SA"/>
        </w:rPr>
        <w:t xml:space="preserve">Bis zum Release 3.1 vom Dezember 2016 war die Anwendung des EMVA Standards 1288 mit einem einfachen linearen Modell auf Kameras mit einer linearen Kennlinie und ohne Vorverarbeitung, die das zeitliche Rauschen modifiziert, beschränkt. Dieses Modell wird auch </w:t>
      </w:r>
      <w:r w:rsidR="00551CAF">
        <w:rPr>
          <w:rFonts w:cs="Arial"/>
          <w:sz w:val="24"/>
          <w:szCs w:val="24"/>
          <w:lang w:bidi="ar-SA"/>
        </w:rPr>
        <w:t>im</w:t>
      </w:r>
      <w:r>
        <w:rPr>
          <w:rFonts w:cs="Arial"/>
          <w:sz w:val="24"/>
          <w:szCs w:val="24"/>
          <w:lang w:bidi="ar-SA"/>
        </w:rPr>
        <w:t xml:space="preserve"> „Release 4.0 Linear“ mit einigen Verbesserungen fortgeführt. Neu hinzu kommt jetzt das Modul „Release 4.0 General“. Mit ihm ist die Charakterisierung einer nichtlinearen Kamera oder einer Kamera mit unbekannter Vorverarbeitung aufgrund des universellen systemtheoretischen Ansatzes des EMVA Standards 1288 auch ohne jegliches Modell möglich. Genau wie beim linearen Kameramodell kann man auf diese Weise alle anwendungsbezogenen Qualitätsparameter messen. Entscheidend ist, dass die gleichen Messungen durchgeführt werden können. Abhängig von den Eigenschaften der Kamera kann dann die Auswertung nach dem linearen oder generellen Modell erfolgen. </w:t>
      </w:r>
    </w:p>
    <w:p w14:paraId="09833BA7" w14:textId="5560EA78" w:rsidR="00310389" w:rsidRDefault="00C35041">
      <w:pPr>
        <w:spacing w:line="360" w:lineRule="auto"/>
        <w:jc w:val="both"/>
        <w:rPr>
          <w:rFonts w:cs="Arial"/>
          <w:sz w:val="24"/>
          <w:szCs w:val="24"/>
          <w:lang w:bidi="ar-SA"/>
        </w:rPr>
      </w:pPr>
      <w:r>
        <w:rPr>
          <w:rFonts w:cs="Arial"/>
          <w:sz w:val="24"/>
          <w:szCs w:val="24"/>
          <w:lang w:bidi="ar-SA"/>
        </w:rPr>
        <w:lastRenderedPageBreak/>
        <w:t>Zusätzlich umfasst d</w:t>
      </w:r>
      <w:r w:rsidR="00551CAF">
        <w:rPr>
          <w:rFonts w:cs="Arial"/>
          <w:sz w:val="24"/>
          <w:szCs w:val="24"/>
          <w:lang w:bidi="ar-SA"/>
        </w:rPr>
        <w:t>as</w:t>
      </w:r>
      <w:r>
        <w:rPr>
          <w:rFonts w:cs="Arial"/>
          <w:sz w:val="24"/>
          <w:szCs w:val="24"/>
          <w:lang w:bidi="ar-SA"/>
        </w:rPr>
        <w:t xml:space="preserve"> Release 4.0 zahlreiche Erweiterungen, um moderne Bildsensoren und Kameras applikationsgerecht charakterisieren zu können. Die wichtigsten davon sind:</w:t>
      </w:r>
    </w:p>
    <w:p w14:paraId="0A943762" w14:textId="77777777" w:rsidR="00310389" w:rsidRDefault="00310389">
      <w:pPr>
        <w:spacing w:line="360" w:lineRule="auto"/>
        <w:jc w:val="both"/>
        <w:rPr>
          <w:rFonts w:cs="Arial"/>
          <w:sz w:val="24"/>
          <w:szCs w:val="24"/>
          <w:lang w:bidi="ar-SA"/>
        </w:rPr>
      </w:pPr>
    </w:p>
    <w:p w14:paraId="731D698A"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Erweiterter Wellenlängenbereich vom UV bis in den SWIR-Bereich</w:t>
      </w:r>
    </w:p>
    <w:p w14:paraId="4A66C326"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Rohdaten beliebiger Bildaufnahmemodalitäten können nach dem Standard charakterisiert werden.</w:t>
      </w:r>
    </w:p>
    <w:p w14:paraId="635977EC"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Die vielfältigen und universellen Analysetools des EMVA 1288 Standards können auch auf Größen angewendet werden, die aus mehreren Kanälen berechnet und abgeleitet wurden. Bei Polarisationsbildsensoren sind das zum Beispiel der Polarisationsgrad und der Polarisationswinkel.</w:t>
      </w:r>
    </w:p>
    <w:p w14:paraId="7A5A80E2"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Inhomogenitäten werden detailliert vermessen und nun in Spalten-, Zeilen-, und Pixelvariationen zerlegt. Sie können jetzt mit einer neuen Methode bei allen Intensitätsstufen aus nur zwei aufgenommenen Bildern bestimmt werden.</w:t>
      </w:r>
    </w:p>
    <w:p w14:paraId="7D0F4A5F"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Optional können Kameras mit Optiken oder mit einer Beleuchtung, wie diese durch die Position der Austrittspupille der Optik, für die der Bildsensor konstruiert wurde, gegeben ist, nach Standard vermessen werden. Damit ist der Standard nun auch für Bildsensoren mit zum Rand hin verschobenen Pixeln geeignet.</w:t>
      </w:r>
    </w:p>
    <w:p w14:paraId="4EA50A7C" w14:textId="77777777" w:rsidR="00310389" w:rsidRDefault="00C35041">
      <w:pPr>
        <w:pStyle w:val="Listenabsatz"/>
        <w:numPr>
          <w:ilvl w:val="0"/>
          <w:numId w:val="1"/>
        </w:numPr>
        <w:spacing w:line="360" w:lineRule="auto"/>
        <w:jc w:val="both"/>
        <w:rPr>
          <w:rFonts w:cs="Arial"/>
          <w:sz w:val="24"/>
          <w:szCs w:val="24"/>
          <w:lang w:bidi="ar-SA"/>
        </w:rPr>
      </w:pPr>
      <w:r>
        <w:rPr>
          <w:rFonts w:cs="Arial"/>
          <w:sz w:val="24"/>
          <w:szCs w:val="24"/>
          <w:lang w:bidi="ar-SA"/>
        </w:rPr>
        <w:t>Für die Linearität der Kennlinie wird ein besser geeignetes Maß eingeführt.</w:t>
      </w:r>
    </w:p>
    <w:p w14:paraId="2C900726" w14:textId="77777777" w:rsidR="00310389" w:rsidRDefault="00310389">
      <w:pPr>
        <w:spacing w:line="360" w:lineRule="auto"/>
        <w:jc w:val="both"/>
        <w:rPr>
          <w:rFonts w:cs="Arial"/>
          <w:sz w:val="24"/>
          <w:szCs w:val="24"/>
          <w:lang w:bidi="ar-SA"/>
        </w:rPr>
      </w:pPr>
    </w:p>
    <w:p w14:paraId="2C6EF6F3" w14:textId="36D8C153" w:rsidR="00310389" w:rsidRDefault="00551CAF">
      <w:pPr>
        <w:spacing w:line="360" w:lineRule="auto"/>
        <w:jc w:val="both"/>
        <w:rPr>
          <w:rFonts w:cs="Arial"/>
          <w:sz w:val="24"/>
          <w:szCs w:val="24"/>
          <w:lang w:bidi="ar-SA"/>
        </w:rPr>
      </w:pPr>
      <w:r>
        <w:rPr>
          <w:rFonts w:cs="Arial"/>
          <w:sz w:val="24"/>
          <w:szCs w:val="24"/>
          <w:lang w:bidi="ar-SA"/>
        </w:rPr>
        <w:t>Mit</w:t>
      </w:r>
      <w:r w:rsidR="00C35041">
        <w:rPr>
          <w:rFonts w:cs="Arial"/>
          <w:sz w:val="24"/>
          <w:szCs w:val="24"/>
          <w:lang w:bidi="ar-SA"/>
        </w:rPr>
        <w:t xml:space="preserve"> Publikation des Release</w:t>
      </w:r>
      <w:r>
        <w:rPr>
          <w:rFonts w:cs="Arial"/>
          <w:sz w:val="24"/>
          <w:szCs w:val="24"/>
          <w:lang w:bidi="ar-SA"/>
        </w:rPr>
        <w:t>-</w:t>
      </w:r>
      <w:r w:rsidR="00C35041">
        <w:rPr>
          <w:rFonts w:cs="Arial"/>
          <w:sz w:val="24"/>
          <w:szCs w:val="24"/>
          <w:lang w:bidi="ar-SA"/>
        </w:rPr>
        <w:t xml:space="preserve">Kandidaten ersetzt das neue Release 4.0 nach drei Monaten (Mitte Juni) automatisch </w:t>
      </w:r>
      <w:r>
        <w:rPr>
          <w:rFonts w:cs="Arial"/>
          <w:sz w:val="24"/>
          <w:szCs w:val="24"/>
          <w:lang w:bidi="ar-SA"/>
        </w:rPr>
        <w:t>den Vorgänger</w:t>
      </w:r>
      <w:r w:rsidR="00C35041">
        <w:rPr>
          <w:rFonts w:cs="Arial"/>
          <w:sz w:val="24"/>
          <w:szCs w:val="24"/>
          <w:lang w:bidi="ar-SA"/>
        </w:rPr>
        <w:t xml:space="preserve"> Release 3.1, </w:t>
      </w:r>
      <w:r>
        <w:rPr>
          <w:rFonts w:cs="Arial"/>
          <w:sz w:val="24"/>
          <w:szCs w:val="24"/>
          <w:lang w:bidi="ar-SA"/>
        </w:rPr>
        <w:t>sofern</w:t>
      </w:r>
      <w:r w:rsidR="00C35041">
        <w:rPr>
          <w:rFonts w:cs="Arial"/>
          <w:sz w:val="24"/>
          <w:szCs w:val="24"/>
          <w:lang w:bidi="ar-SA"/>
        </w:rPr>
        <w:t xml:space="preserve"> in diesem Zeitraum dazu keine Einwände beim EMVA eingereicht und diese nicht gelöst werden können.</w:t>
      </w:r>
    </w:p>
    <w:p w14:paraId="3804A052" w14:textId="77777777" w:rsidR="00310389" w:rsidRDefault="00310389">
      <w:pPr>
        <w:spacing w:line="360" w:lineRule="auto"/>
        <w:jc w:val="both"/>
        <w:rPr>
          <w:rFonts w:cs="Arial"/>
          <w:sz w:val="24"/>
          <w:szCs w:val="24"/>
          <w:lang w:bidi="ar-SA"/>
        </w:rPr>
      </w:pPr>
    </w:p>
    <w:p w14:paraId="24872DAD" w14:textId="33FDC0E6" w:rsidR="00310389" w:rsidRDefault="00551CAF">
      <w:pPr>
        <w:spacing w:line="360" w:lineRule="auto"/>
        <w:jc w:val="both"/>
        <w:rPr>
          <w:rFonts w:cs="Arial"/>
          <w:sz w:val="24"/>
          <w:szCs w:val="24"/>
          <w:highlight w:val="yellow"/>
          <w:lang w:bidi="ar-SA"/>
        </w:rPr>
      </w:pPr>
      <w:r>
        <w:rPr>
          <w:rFonts w:cs="Arial"/>
          <w:sz w:val="24"/>
          <w:szCs w:val="24"/>
          <w:lang w:bidi="ar-SA"/>
        </w:rPr>
        <w:t>Einhergehend m</w:t>
      </w:r>
      <w:r w:rsidR="00C35041">
        <w:rPr>
          <w:rFonts w:cs="Arial"/>
          <w:sz w:val="24"/>
          <w:szCs w:val="24"/>
          <w:lang w:bidi="ar-SA"/>
        </w:rPr>
        <w:t>it der neuen Version des Standards hat die EMVA ein umfangreiches Schulungsprogramm vorbereitet. Zwei- oder dreitägige S</w:t>
      </w:r>
      <w:r>
        <w:rPr>
          <w:rFonts w:cs="Arial"/>
          <w:sz w:val="24"/>
          <w:szCs w:val="24"/>
          <w:lang w:bidi="ar-SA"/>
        </w:rPr>
        <w:t>eminare</w:t>
      </w:r>
      <w:r w:rsidR="00C35041">
        <w:rPr>
          <w:rFonts w:cs="Arial"/>
          <w:sz w:val="24"/>
          <w:szCs w:val="24"/>
          <w:lang w:bidi="ar-SA"/>
        </w:rPr>
        <w:t xml:space="preserve"> für d</w:t>
      </w:r>
      <w:r>
        <w:rPr>
          <w:rFonts w:cs="Arial"/>
          <w:sz w:val="24"/>
          <w:szCs w:val="24"/>
          <w:lang w:bidi="ar-SA"/>
        </w:rPr>
        <w:t>as</w:t>
      </w:r>
      <w:r w:rsidR="00C35041">
        <w:rPr>
          <w:rFonts w:cs="Arial"/>
          <w:sz w:val="24"/>
          <w:szCs w:val="24"/>
          <w:lang w:bidi="ar-SA"/>
        </w:rPr>
        <w:t xml:space="preserve"> neue Release 4.0 werden zukünftig </w:t>
      </w:r>
      <w:r>
        <w:rPr>
          <w:rFonts w:cs="Arial"/>
          <w:sz w:val="24"/>
          <w:szCs w:val="24"/>
          <w:lang w:bidi="ar-SA"/>
        </w:rPr>
        <w:t xml:space="preserve">regelmäßig </w:t>
      </w:r>
      <w:r w:rsidR="00C35041">
        <w:rPr>
          <w:rFonts w:cs="Arial"/>
          <w:sz w:val="24"/>
          <w:szCs w:val="24"/>
          <w:lang w:bidi="ar-SA"/>
        </w:rPr>
        <w:t xml:space="preserve">in Zusammenarbeit mit EMVA-Mitgliedsfirmen </w:t>
      </w:r>
      <w:r>
        <w:rPr>
          <w:rFonts w:cs="Arial"/>
          <w:sz w:val="24"/>
          <w:szCs w:val="24"/>
          <w:lang w:bidi="ar-SA"/>
        </w:rPr>
        <w:t>angeboten</w:t>
      </w:r>
      <w:r w:rsidR="00C35041">
        <w:rPr>
          <w:rFonts w:cs="Arial"/>
          <w:sz w:val="24"/>
          <w:szCs w:val="24"/>
          <w:lang w:bidi="ar-SA"/>
        </w:rPr>
        <w:t xml:space="preserve">. Mit </w:t>
      </w:r>
      <w:r w:rsidR="00C35041">
        <w:rPr>
          <w:rFonts w:cs="Arial"/>
          <w:sz w:val="24"/>
          <w:szCs w:val="24"/>
          <w:lang w:bidi="ar-SA"/>
        </w:rPr>
        <w:lastRenderedPageBreak/>
        <w:t>de</w:t>
      </w:r>
      <w:r>
        <w:rPr>
          <w:rFonts w:cs="Arial"/>
          <w:sz w:val="24"/>
          <w:szCs w:val="24"/>
          <w:lang w:bidi="ar-SA"/>
        </w:rPr>
        <w:t>n</w:t>
      </w:r>
      <w:r w:rsidR="00C35041">
        <w:rPr>
          <w:rFonts w:cs="Arial"/>
          <w:sz w:val="24"/>
          <w:szCs w:val="24"/>
          <w:lang w:bidi="ar-SA"/>
        </w:rPr>
        <w:t xml:space="preserve"> </w:t>
      </w:r>
      <w:r>
        <w:rPr>
          <w:rFonts w:cs="Arial"/>
          <w:sz w:val="24"/>
          <w:szCs w:val="24"/>
          <w:lang w:bidi="ar-SA"/>
        </w:rPr>
        <w:t>überarbeiteten</w:t>
      </w:r>
      <w:r w:rsidR="00C35041">
        <w:rPr>
          <w:rFonts w:cs="Arial"/>
          <w:sz w:val="24"/>
          <w:szCs w:val="24"/>
          <w:lang w:bidi="ar-SA"/>
        </w:rPr>
        <w:t xml:space="preserve"> Schulungs</w:t>
      </w:r>
      <w:r>
        <w:rPr>
          <w:rFonts w:cs="Arial"/>
          <w:sz w:val="24"/>
          <w:szCs w:val="24"/>
          <w:lang w:bidi="ar-SA"/>
        </w:rPr>
        <w:t>inhalten</w:t>
      </w:r>
      <w:r w:rsidR="00C35041">
        <w:rPr>
          <w:rFonts w:cs="Arial"/>
          <w:sz w:val="24"/>
          <w:szCs w:val="24"/>
          <w:lang w:bidi="ar-SA"/>
        </w:rPr>
        <w:t xml:space="preserve"> wird auch die erfolgreich eingeführte Zertifizierung auf Expertenebene fortgeführt. Diese </w:t>
      </w:r>
      <w:r>
        <w:rPr>
          <w:rFonts w:cs="Arial"/>
          <w:sz w:val="24"/>
          <w:szCs w:val="24"/>
          <w:lang w:bidi="ar-SA"/>
        </w:rPr>
        <w:t>richtet sich an all diejenigen,</w:t>
      </w:r>
      <w:r w:rsidR="00C35041">
        <w:rPr>
          <w:rFonts w:cs="Arial"/>
          <w:sz w:val="24"/>
          <w:szCs w:val="24"/>
          <w:lang w:bidi="ar-SA"/>
        </w:rPr>
        <w:t xml:space="preserve"> die sich die notwendigen Erkenntnisse aneignen wollen, um selbst EMVA 1288 Messungen durchzuführen und die Messergebnisse im Detail zu verstehen, sei es in der Entwicklung neuer Kameras, in der Qualitätskontrolle, oder um das Verhalten einer Kamera für eine spezifische Anwendung genau zu verstehen. </w:t>
      </w:r>
    </w:p>
    <w:p w14:paraId="70F00F0D" w14:textId="77777777" w:rsidR="00310389" w:rsidRDefault="00310389">
      <w:pPr>
        <w:spacing w:line="360" w:lineRule="auto"/>
        <w:jc w:val="both"/>
        <w:rPr>
          <w:rFonts w:cs="Arial"/>
          <w:sz w:val="24"/>
          <w:szCs w:val="24"/>
          <w:highlight w:val="yellow"/>
          <w:lang w:bidi="ar-SA"/>
        </w:rPr>
      </w:pPr>
    </w:p>
    <w:p w14:paraId="447E5152" w14:textId="77777777" w:rsidR="00310389" w:rsidRDefault="00310389">
      <w:pPr>
        <w:spacing w:line="360" w:lineRule="auto"/>
        <w:jc w:val="both"/>
        <w:rPr>
          <w:rFonts w:cs="Arial"/>
          <w:sz w:val="24"/>
          <w:szCs w:val="24"/>
          <w:highlight w:val="yellow"/>
          <w:lang w:bidi="ar-SA"/>
        </w:rPr>
      </w:pPr>
    </w:p>
    <w:p w14:paraId="3D028A56" w14:textId="77777777" w:rsidR="00310389" w:rsidRDefault="00310389">
      <w:pPr>
        <w:spacing w:line="360" w:lineRule="auto"/>
        <w:jc w:val="both"/>
        <w:rPr>
          <w:rFonts w:cs="Arial"/>
          <w:sz w:val="24"/>
          <w:szCs w:val="24"/>
          <w:highlight w:val="yellow"/>
          <w:lang w:bidi="ar-SA"/>
        </w:rPr>
      </w:pPr>
    </w:p>
    <w:p w14:paraId="2581CD07" w14:textId="77777777" w:rsidR="00310389" w:rsidRDefault="00C35041">
      <w:pPr>
        <w:shd w:val="clear" w:color="auto" w:fill="FFFFFF"/>
        <w:spacing w:line="276" w:lineRule="auto"/>
        <w:jc w:val="both"/>
        <w:rPr>
          <w:rFonts w:eastAsia="Arial" w:cs="Arial"/>
          <w:b/>
          <w:sz w:val="20"/>
          <w:szCs w:val="20"/>
          <w:lang w:bidi="ar-SA"/>
        </w:rPr>
      </w:pPr>
      <w:r>
        <w:rPr>
          <w:rFonts w:eastAsia="Arial" w:cs="Arial"/>
          <w:b/>
          <w:sz w:val="20"/>
          <w:szCs w:val="20"/>
          <w:lang w:bidi="ar-SA"/>
        </w:rPr>
        <w:t>Über die EMVA</w:t>
      </w:r>
    </w:p>
    <w:p w14:paraId="7FA33977" w14:textId="77777777" w:rsidR="00310389" w:rsidRDefault="00310389">
      <w:pPr>
        <w:shd w:val="clear" w:color="auto" w:fill="FFFFFF"/>
        <w:spacing w:line="276" w:lineRule="auto"/>
        <w:jc w:val="both"/>
        <w:rPr>
          <w:rFonts w:eastAsia="Arial" w:cs="Arial"/>
          <w:sz w:val="20"/>
          <w:szCs w:val="20"/>
          <w:lang w:bidi="ar-SA"/>
        </w:rPr>
      </w:pPr>
    </w:p>
    <w:p w14:paraId="33E085B7" w14:textId="77777777" w:rsidR="00310389" w:rsidRDefault="00C35041">
      <w:pPr>
        <w:shd w:val="clear" w:color="auto" w:fill="FFFFFF"/>
        <w:spacing w:line="276" w:lineRule="auto"/>
        <w:jc w:val="both"/>
        <w:rPr>
          <w:rFonts w:eastAsia="Arial" w:cs="Arial"/>
          <w:b/>
          <w:sz w:val="20"/>
          <w:szCs w:val="20"/>
          <w:lang w:bidi="ar-SA"/>
        </w:rPr>
      </w:pPr>
      <w:r>
        <w:rPr>
          <w:rFonts w:eastAsia="Arial" w:cs="Arial"/>
          <w:sz w:val="20"/>
          <w:szCs w:val="20"/>
          <w:lang w:bidi="ar-SA"/>
        </w:rPr>
        <w:t>Die European Machine Vision Association (EMVA) ist ein gemeinnütziger und nicht-kommerzieller Verband, der die Bildverarbeitungsindustrie in Europa vertritt. 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Die EMVA hosted vier globale Bildverarbeitungsstandards: Die beiden weit verbreiteten Standards GenICam und EMVA 1288 sowie die beiden Standardisierungsinitiativen Open Optics Camera Interface (OOCI) und Embedded Vision Interface Standard (emVision).</w:t>
      </w:r>
    </w:p>
    <w:p w14:paraId="47767E25" w14:textId="77777777" w:rsidR="00310389" w:rsidRDefault="003669A3">
      <w:pPr>
        <w:shd w:val="clear" w:color="auto" w:fill="FFFFFF"/>
        <w:spacing w:after="240" w:line="276" w:lineRule="auto"/>
        <w:jc w:val="both"/>
        <w:rPr>
          <w:rFonts w:eastAsia="Arial" w:cs="Arial"/>
          <w:b/>
          <w:sz w:val="20"/>
          <w:szCs w:val="20"/>
          <w:lang w:val="en" w:bidi="ar-SA"/>
        </w:rPr>
      </w:pPr>
      <w:hyperlink r:id="rId12">
        <w:r w:rsidR="00C35041">
          <w:rPr>
            <w:rFonts w:eastAsia="Arial" w:cs="Arial"/>
            <w:sz w:val="20"/>
            <w:szCs w:val="20"/>
            <w:lang w:val="en" w:bidi="ar-SA"/>
          </w:rPr>
          <w:t>www.emva.org</w:t>
        </w:r>
      </w:hyperlink>
    </w:p>
    <w:sectPr w:rsidR="0031038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3F68C" w14:textId="77777777" w:rsidR="003669A3" w:rsidRDefault="003669A3">
      <w:r>
        <w:separator/>
      </w:r>
    </w:p>
  </w:endnote>
  <w:endnote w:type="continuationSeparator" w:id="0">
    <w:p w14:paraId="4079EFDD" w14:textId="77777777" w:rsidR="003669A3" w:rsidRDefault="00366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933A7"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3BB3A561" w14:textId="77777777">
      <w:trPr>
        <w:trHeight w:val="20"/>
      </w:trPr>
      <w:tc>
        <w:tcPr>
          <w:tcW w:w="3213" w:type="dxa"/>
          <w:tcBorders>
            <w:top w:val="single" w:sz="4" w:space="0" w:color="0070C0"/>
          </w:tcBorders>
          <w:shd w:val="clear" w:color="auto" w:fill="auto"/>
        </w:tcPr>
        <w:p w14:paraId="3D8F6329"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40DBFF66"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52E1CE49" w14:textId="77777777" w:rsidR="00310389" w:rsidRDefault="00310389">
          <w:pPr>
            <w:widowControl w:val="0"/>
            <w:tabs>
              <w:tab w:val="left" w:pos="1276"/>
            </w:tabs>
            <w:rPr>
              <w:sz w:val="14"/>
              <w:szCs w:val="14"/>
              <w:lang w:val="en-US"/>
            </w:rPr>
          </w:pPr>
        </w:p>
      </w:tc>
    </w:tr>
    <w:tr w:rsidR="00310389" w:rsidRPr="00551CAF" w14:paraId="48E2BB94" w14:textId="77777777">
      <w:tc>
        <w:tcPr>
          <w:tcW w:w="3213" w:type="dxa"/>
          <w:shd w:val="clear" w:color="auto" w:fill="auto"/>
        </w:tcPr>
        <w:p w14:paraId="75DC526D" w14:textId="77777777" w:rsidR="00310389" w:rsidRDefault="00C35041">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205317C9" w14:textId="77777777" w:rsidR="00310389" w:rsidRDefault="00C35041">
          <w:pPr>
            <w:widowControl w:val="0"/>
            <w:rPr>
              <w:sz w:val="14"/>
              <w:szCs w:val="14"/>
              <w:lang w:val="en-US"/>
            </w:rPr>
          </w:pPr>
          <w:r>
            <w:rPr>
              <w:sz w:val="14"/>
              <w:szCs w:val="14"/>
              <w:lang w:val="en-US"/>
            </w:rPr>
            <w:t>3rd floor. Edificios Trade.</w:t>
          </w:r>
        </w:p>
        <w:p w14:paraId="2EC43AFC"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9179B88"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59B67CE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3D42FACD"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8BABD" w14:textId="77777777" w:rsidR="003669A3" w:rsidRDefault="003669A3">
      <w:r>
        <w:separator/>
      </w:r>
    </w:p>
  </w:footnote>
  <w:footnote w:type="continuationSeparator" w:id="0">
    <w:p w14:paraId="7FAE4DDB" w14:textId="77777777" w:rsidR="003669A3" w:rsidRDefault="00366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FAD58" w14:textId="53752D61" w:rsidR="00310389" w:rsidRDefault="00551CAF">
    <w:pPr>
      <w:pStyle w:val="Kopfzeile"/>
    </w:pPr>
    <w:r>
      <w:rPr>
        <w:noProof/>
      </w:rPr>
      <mc:AlternateContent>
        <mc:Choice Requires="wps">
          <w:drawing>
            <wp:anchor distT="0" distB="0" distL="114300" distR="114300" simplePos="0" relativeHeight="251657728" behindDoc="0" locked="0" layoutInCell="1" allowOverlap="1" wp14:anchorId="1797AFFC" wp14:editId="04CD4FA5">
              <wp:simplePos x="0" y="0"/>
              <wp:positionH relativeFrom="column">
                <wp:posOffset>0</wp:posOffset>
              </wp:positionH>
              <wp:positionV relativeFrom="paragraph">
                <wp:posOffset>0</wp:posOffset>
              </wp:positionV>
              <wp:extent cx="635000" cy="635000"/>
              <wp:effectExtent l="9525" t="9525" r="12700" b="12700"/>
              <wp:wrapNone/>
              <wp:docPr id="3"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97ABB"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" path="m,l21600,em,21600r21600,e">
              <v:stroke joinstyle="miter"/>
              <v:path o:connecttype="custom" o:connectlocs="0,0;635000,0;0,635000;635000,635000" o:connectangles="0,0,0,0"/>
              <o:lock v:ext="edit" selection="t"/>
            </v:shape>
          </w:pict>
        </mc:Fallback>
      </mc:AlternateContent>
    </w:r>
  </w:p>
  <w:p w14:paraId="03C9CBE2" w14:textId="77777777" w:rsidR="00310389" w:rsidRDefault="003103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0E1DC" w14:textId="7777777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31471CE8" wp14:editId="102CB944">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1076D95"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1ECC1609" wp14:editId="167610D1">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89"/>
    <w:rsid w:val="000212CA"/>
    <w:rsid w:val="001702E5"/>
    <w:rsid w:val="00172A84"/>
    <w:rsid w:val="002F1704"/>
    <w:rsid w:val="00310389"/>
    <w:rsid w:val="003669A3"/>
    <w:rsid w:val="00551CAF"/>
    <w:rsid w:val="00B76FC6"/>
    <w:rsid w:val="00C35041"/>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A80FC"/>
  <w15:docId w15:val="{D1343C99-3118-4AC3-8012-7FFC8C37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551CAF"/>
    <w:rPr>
      <w:color w:val="0000FF" w:themeColor="hyperlink"/>
      <w:u w:val="single"/>
    </w:rPr>
  </w:style>
  <w:style w:type="character" w:styleId="NichtaufgelsteErwhnung">
    <w:name w:val="Unresolved Mention"/>
    <w:basedOn w:val="Absatz-Standardschriftart"/>
    <w:uiPriority w:val="99"/>
    <w:semiHidden/>
    <w:unhideWhenUsed/>
    <w:rsid w:val="00551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v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va.org/standards-technology/emva-1288/emva-standard-1288-download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BE3E1-E9B7-4A39-B98E-6EEEA29B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4306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2021-03-16T11:54:00Z</dcterms:created>
  <dcterms:modified xsi:type="dcterms:W3CDTF">2021-03-16T11:54:00Z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