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F3411F6" w14:textId="77777777" w:rsidR="00D25842" w:rsidRDefault="000D2E28">
      <w:pPr>
        <w:tabs>
          <w:tab w:val="right" w:pos="2268"/>
          <w:tab w:val="right" w:pos="4678"/>
        </w:tabs>
        <w:jc w:val="right"/>
        <w:rPr>
          <w:sz w:val="20"/>
          <w:lang w:val="en-US"/>
        </w:rPr>
      </w:pPr>
      <w:r>
        <w:rPr>
          <w:sz w:val="16"/>
          <w:szCs w:val="16"/>
          <w:lang w:val="en-US"/>
        </w:rPr>
        <w:tab/>
      </w:r>
      <w:r>
        <w:rPr>
          <w:sz w:val="20"/>
          <w:lang w:val="en-US"/>
        </w:rPr>
        <w:tab/>
        <w:t>Andreas Breyer</w:t>
      </w:r>
    </w:p>
    <w:p w14:paraId="5BA1C9FB" w14:textId="77777777" w:rsidR="00D25842" w:rsidRDefault="000D2E28">
      <w:pPr>
        <w:tabs>
          <w:tab w:val="right" w:pos="2268"/>
          <w:tab w:val="right" w:pos="4678"/>
        </w:tabs>
        <w:jc w:val="right"/>
        <w:rPr>
          <w:sz w:val="20"/>
          <w:lang w:val="en-US"/>
        </w:rPr>
      </w:pPr>
      <w:r>
        <w:rPr>
          <w:sz w:val="20"/>
          <w:lang w:val="en-US"/>
        </w:rPr>
        <w:t>Manager Media Relations</w:t>
      </w:r>
    </w:p>
    <w:p w14:paraId="68CE8430" w14:textId="394516C2" w:rsidR="00D25842" w:rsidRPr="003F6B7E" w:rsidRDefault="000D2E28">
      <w:pPr>
        <w:tabs>
          <w:tab w:val="right" w:pos="2268"/>
          <w:tab w:val="right" w:pos="4678"/>
        </w:tabs>
        <w:jc w:val="right"/>
        <w:rPr>
          <w:lang w:val="en-US"/>
        </w:rPr>
      </w:pPr>
      <w:r w:rsidRPr="009B5AE9">
        <w:rPr>
          <w:sz w:val="20"/>
          <w:lang w:val="en-US"/>
        </w:rPr>
        <w:br/>
        <w:t xml:space="preserve"> </w:t>
      </w:r>
      <w:r w:rsidRPr="009B5AE9">
        <w:rPr>
          <w:sz w:val="20"/>
          <w:lang w:val="en-US"/>
        </w:rPr>
        <w:tab/>
      </w:r>
      <w:r w:rsidRPr="009B5AE9">
        <w:rPr>
          <w:sz w:val="20"/>
          <w:lang w:val="en-US"/>
        </w:rPr>
        <w:tab/>
      </w:r>
      <w:r w:rsidRPr="009B5AE9">
        <w:rPr>
          <w:sz w:val="16"/>
          <w:szCs w:val="16"/>
          <w:lang w:val="en-US"/>
        </w:rPr>
        <w:t xml:space="preserve"> </w:t>
      </w:r>
      <w:r w:rsidRPr="009B5AE9">
        <w:rPr>
          <w:sz w:val="16"/>
          <w:szCs w:val="16"/>
          <w:lang w:val="en-US"/>
        </w:rPr>
        <w:tab/>
        <w:t>Mobile</w:t>
      </w:r>
      <w:r w:rsidRPr="009B5AE9">
        <w:rPr>
          <w:sz w:val="20"/>
          <w:lang w:val="en-US"/>
        </w:rPr>
        <w:tab/>
        <w:t>+49 151 1242 8585</w:t>
      </w:r>
      <w:r w:rsidRPr="009B5AE9">
        <w:rPr>
          <w:sz w:val="20"/>
          <w:lang w:val="en-US"/>
        </w:rPr>
        <w:br/>
      </w:r>
      <w:r w:rsidRPr="009B5AE9">
        <w:rPr>
          <w:sz w:val="16"/>
          <w:szCs w:val="16"/>
          <w:lang w:val="en-US"/>
        </w:rPr>
        <w:t xml:space="preserve"> </w:t>
      </w:r>
      <w:r w:rsidRPr="009B5AE9">
        <w:rPr>
          <w:sz w:val="16"/>
          <w:szCs w:val="16"/>
          <w:lang w:val="en-US"/>
        </w:rPr>
        <w:tab/>
        <w:t>E-Mail</w:t>
      </w:r>
      <w:r w:rsidRPr="009B5AE9">
        <w:rPr>
          <w:sz w:val="20"/>
          <w:lang w:val="en-US"/>
        </w:rPr>
        <w:tab/>
        <w:t>press@emva.org</w:t>
      </w:r>
      <w:r w:rsidRPr="009B5AE9">
        <w:rPr>
          <w:sz w:val="20"/>
          <w:lang w:val="en-US"/>
        </w:rPr>
        <w:br/>
      </w:r>
      <w:r w:rsidRPr="009B5AE9">
        <w:rPr>
          <w:sz w:val="20"/>
          <w:lang w:val="en-US"/>
        </w:rPr>
        <w:br/>
      </w:r>
      <w:r w:rsidRPr="009B5AE9">
        <w:rPr>
          <w:sz w:val="20"/>
          <w:lang w:val="en-US"/>
        </w:rPr>
        <w:br/>
      </w:r>
      <w:r w:rsidRPr="009B5AE9">
        <w:rPr>
          <w:sz w:val="20"/>
          <w:lang w:val="en-US"/>
        </w:rPr>
        <w:br/>
      </w:r>
      <w:r w:rsidRPr="009B5AE9">
        <w:rPr>
          <w:sz w:val="20"/>
          <w:lang w:val="en-US"/>
        </w:rPr>
        <w:br/>
      </w:r>
      <w:r w:rsidRPr="009B5AE9">
        <w:rPr>
          <w:sz w:val="16"/>
          <w:szCs w:val="16"/>
          <w:lang w:val="en-US"/>
        </w:rPr>
        <w:t xml:space="preserve"> </w:t>
      </w:r>
      <w:r w:rsidRPr="009B5AE9">
        <w:rPr>
          <w:sz w:val="16"/>
          <w:szCs w:val="16"/>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Pr="009B5AE9">
        <w:rPr>
          <w:sz w:val="20"/>
          <w:lang w:val="en-US"/>
        </w:rPr>
        <w:tab/>
      </w:r>
      <w:r w:rsidR="0078468C">
        <w:rPr>
          <w:sz w:val="20"/>
          <w:lang w:val="en-US"/>
        </w:rPr>
        <w:t>03</w:t>
      </w:r>
      <w:r w:rsidRPr="003F6B7E">
        <w:rPr>
          <w:sz w:val="20"/>
          <w:lang w:val="en-US"/>
        </w:rPr>
        <w:t xml:space="preserve"> </w:t>
      </w:r>
      <w:r w:rsidR="0078468C">
        <w:rPr>
          <w:sz w:val="20"/>
          <w:lang w:val="en-US"/>
        </w:rPr>
        <w:t>March</w:t>
      </w:r>
      <w:r w:rsidRPr="003F6B7E">
        <w:rPr>
          <w:sz w:val="20"/>
          <w:lang w:val="en-US"/>
        </w:rPr>
        <w:t>, 20</w:t>
      </w:r>
      <w:r w:rsidR="009B5AE9" w:rsidRPr="003F6B7E">
        <w:rPr>
          <w:sz w:val="20"/>
          <w:lang w:val="en-US"/>
        </w:rPr>
        <w:t>20</w:t>
      </w:r>
    </w:p>
    <w:p w14:paraId="55B215C1" w14:textId="77777777" w:rsidR="00D25842" w:rsidRPr="003F6B7E" w:rsidRDefault="000D2E28">
      <w:pPr>
        <w:spacing w:after="240"/>
        <w:ind w:hanging="993"/>
        <w:rPr>
          <w:lang w:val="en-US"/>
        </w:rPr>
      </w:pPr>
      <w:r w:rsidRPr="003F6B7E">
        <w:rPr>
          <w:sz w:val="12"/>
          <w:szCs w:val="12"/>
          <w:lang w:val="en-US"/>
        </w:rPr>
        <w:t>_</w:t>
      </w:r>
    </w:p>
    <w:p w14:paraId="2BF971AB" w14:textId="77777777" w:rsidR="00D25842" w:rsidRPr="003F6B7E" w:rsidRDefault="00D25842">
      <w:pPr>
        <w:rPr>
          <w:lang w:val="en-US"/>
        </w:rPr>
        <w:sectPr w:rsidR="00D25842" w:rsidRPr="003F6B7E">
          <w:headerReference w:type="even" r:id="rId9"/>
          <w:headerReference w:type="default" r:id="rId10"/>
          <w:headerReference w:type="first" r:id="rId11"/>
          <w:footerReference w:type="first" r:id="rId12"/>
          <w:pgSz w:w="11906" w:h="16838"/>
          <w:pgMar w:top="2977" w:right="707" w:bottom="1985" w:left="1418" w:header="1230" w:footer="188" w:gutter="0"/>
          <w:cols w:space="720"/>
          <w:formProt w:val="0"/>
          <w:titlePg/>
          <w:docGrid w:linePitch="600" w:charSpace="36864"/>
        </w:sectPr>
      </w:pPr>
    </w:p>
    <w:p w14:paraId="1B8A7DD2" w14:textId="5734C05E" w:rsidR="00D25842" w:rsidRPr="009D2D97" w:rsidRDefault="009D2D97">
      <w:pPr>
        <w:spacing w:line="360" w:lineRule="auto"/>
        <w:rPr>
          <w:rFonts w:cs="Arial"/>
          <w:b/>
          <w:sz w:val="28"/>
          <w:szCs w:val="28"/>
          <w:highlight w:val="yellow"/>
          <w:lang w:val="en-US" w:bidi="ar-SA"/>
        </w:rPr>
      </w:pPr>
      <w:r>
        <w:rPr>
          <w:rFonts w:cs="Arial"/>
          <w:b/>
          <w:sz w:val="28"/>
          <w:szCs w:val="28"/>
          <w:lang w:val="en-US" w:bidi="ar-SA"/>
        </w:rPr>
        <w:lastRenderedPageBreak/>
        <w:t>Latest</w:t>
      </w:r>
      <w:r w:rsidRPr="009D2D97">
        <w:rPr>
          <w:rFonts w:cs="Arial"/>
          <w:b/>
          <w:sz w:val="28"/>
          <w:szCs w:val="28"/>
          <w:lang w:val="en-US" w:bidi="ar-SA"/>
        </w:rPr>
        <w:t xml:space="preserve"> </w:t>
      </w:r>
      <w:proofErr w:type="spellStart"/>
      <w:r w:rsidRPr="009D2D97">
        <w:rPr>
          <w:rFonts w:cs="Arial"/>
          <w:b/>
          <w:sz w:val="28"/>
          <w:szCs w:val="28"/>
          <w:lang w:val="en-US" w:bidi="ar-SA"/>
        </w:rPr>
        <w:t>GenICam</w:t>
      </w:r>
      <w:proofErr w:type="spellEnd"/>
      <w:r w:rsidRPr="009D2D97">
        <w:rPr>
          <w:rFonts w:cs="Arial"/>
          <w:b/>
          <w:sz w:val="28"/>
          <w:szCs w:val="28"/>
          <w:lang w:val="en-US" w:bidi="ar-SA"/>
        </w:rPr>
        <w:t xml:space="preserve"> Release 2019.11 is</w:t>
      </w:r>
      <w:r>
        <w:rPr>
          <w:rFonts w:cs="Arial"/>
          <w:b/>
          <w:sz w:val="28"/>
          <w:szCs w:val="28"/>
          <w:lang w:val="en-US" w:bidi="ar-SA"/>
        </w:rPr>
        <w:t xml:space="preserve"> available </w:t>
      </w:r>
    </w:p>
    <w:p w14:paraId="2B09ACD2" w14:textId="77777777" w:rsidR="00D25842" w:rsidRPr="009D2D97" w:rsidRDefault="000D2E28">
      <w:pPr>
        <w:framePr w:w="4780" w:h="2489" w:hRule="exact" w:wrap="auto" w:vAnchor="page" w:hAnchor="page" w:x="1435" w:y="2931"/>
        <w:rPr>
          <w:highlight w:val="yellow"/>
          <w:lang w:val="en-US"/>
        </w:rPr>
      </w:pPr>
      <w:r w:rsidRPr="009D2D97">
        <w:rPr>
          <w:highlight w:val="yellow"/>
          <w:lang w:val="en-US"/>
        </w:rPr>
        <w:br/>
      </w:r>
      <w:r w:rsidRPr="009D2D97">
        <w:rPr>
          <w:b/>
          <w:sz w:val="28"/>
          <w:lang w:val="en-US"/>
        </w:rPr>
        <w:t>PRESS RELEASE</w:t>
      </w:r>
      <w:r w:rsidRPr="009D2D97">
        <w:rPr>
          <w:lang w:val="en-US"/>
        </w:rPr>
        <w:br/>
      </w:r>
      <w:r w:rsidRPr="009D2D97">
        <w:rPr>
          <w:lang w:val="en-US"/>
        </w:rPr>
        <w:br/>
        <w:t>for immediate release</w:t>
      </w:r>
      <w:r w:rsidRPr="009D2D97">
        <w:rPr>
          <w:highlight w:val="yellow"/>
          <w:lang w:val="en-US"/>
        </w:rPr>
        <w:br/>
      </w:r>
      <w:r w:rsidRPr="009D2D97">
        <w:rPr>
          <w:highlight w:val="yellow"/>
          <w:lang w:val="en-US"/>
        </w:rPr>
        <w:br/>
      </w:r>
      <w:r w:rsidRPr="009D2D97">
        <w:rPr>
          <w:highlight w:val="yellow"/>
          <w:lang w:val="en-US"/>
        </w:rPr>
        <w:br/>
      </w:r>
      <w:r w:rsidRPr="009D2D97">
        <w:rPr>
          <w:highlight w:val="yellow"/>
          <w:lang w:val="en-US"/>
        </w:rPr>
        <w:br/>
      </w:r>
      <w:r w:rsidRPr="009D2D97">
        <w:rPr>
          <w:highlight w:val="yellow"/>
          <w:lang w:val="en-US"/>
        </w:rPr>
        <w:br/>
      </w:r>
      <w:r w:rsidRPr="009D2D97">
        <w:rPr>
          <w:highlight w:val="yellow"/>
          <w:lang w:val="en-US"/>
        </w:rPr>
        <w:br/>
      </w:r>
    </w:p>
    <w:p w14:paraId="2D37AB5D" w14:textId="65120573" w:rsidR="00D25842" w:rsidRPr="009D2D97" w:rsidRDefault="009D2D97">
      <w:pPr>
        <w:spacing w:line="360" w:lineRule="auto"/>
        <w:rPr>
          <w:rFonts w:cs="Arial"/>
          <w:b/>
          <w:sz w:val="24"/>
          <w:szCs w:val="24"/>
          <w:highlight w:val="yellow"/>
          <w:lang w:val="en-US" w:bidi="ar-SA"/>
        </w:rPr>
      </w:pPr>
      <w:r w:rsidRPr="009D2D97">
        <w:rPr>
          <w:rFonts w:cs="Arial"/>
          <w:b/>
          <w:sz w:val="24"/>
          <w:szCs w:val="24"/>
          <w:lang w:val="en-US" w:bidi="ar-SA"/>
        </w:rPr>
        <w:t xml:space="preserve">Revised reference implementation now includes </w:t>
      </w:r>
      <w:r>
        <w:rPr>
          <w:rFonts w:cs="Arial"/>
          <w:b/>
          <w:sz w:val="24"/>
          <w:szCs w:val="24"/>
          <w:lang w:val="en-US" w:bidi="ar-SA"/>
        </w:rPr>
        <w:t>bindings</w:t>
      </w:r>
      <w:r w:rsidRPr="009D2D97">
        <w:rPr>
          <w:rFonts w:cs="Arial"/>
          <w:b/>
          <w:sz w:val="24"/>
          <w:szCs w:val="24"/>
          <w:lang w:val="en-US" w:bidi="ar-SA"/>
        </w:rPr>
        <w:t xml:space="preserve"> for Python and Java </w:t>
      </w:r>
      <w:r w:rsidR="000D2E28" w:rsidRPr="009D2D97">
        <w:rPr>
          <w:rFonts w:cs="Arial"/>
          <w:b/>
          <w:sz w:val="24"/>
          <w:szCs w:val="24"/>
          <w:highlight w:val="yellow"/>
          <w:lang w:val="en-US" w:bidi="ar-SA"/>
        </w:rPr>
        <w:t xml:space="preserve"> </w:t>
      </w:r>
    </w:p>
    <w:p w14:paraId="4BB5D5AB" w14:textId="77777777" w:rsidR="00D25842" w:rsidRPr="009D2D97" w:rsidRDefault="00D25842">
      <w:pPr>
        <w:spacing w:line="360" w:lineRule="auto"/>
        <w:rPr>
          <w:rFonts w:cs="Arial"/>
          <w:b/>
          <w:sz w:val="24"/>
          <w:szCs w:val="24"/>
          <w:highlight w:val="yellow"/>
          <w:lang w:val="en-US" w:bidi="ar-SA"/>
        </w:rPr>
      </w:pPr>
    </w:p>
    <w:p w14:paraId="3D1FDCF9" w14:textId="7B55C6FA" w:rsidR="009D2D97" w:rsidRPr="009D2D97" w:rsidRDefault="000D2E28" w:rsidP="009D2D97">
      <w:pPr>
        <w:spacing w:line="360" w:lineRule="auto"/>
        <w:jc w:val="both"/>
        <w:rPr>
          <w:rFonts w:cs="Arial"/>
          <w:color w:val="FF0000"/>
          <w:sz w:val="24"/>
          <w:szCs w:val="24"/>
          <w:lang w:val="en-US" w:bidi="ar-SA"/>
        </w:rPr>
      </w:pPr>
      <w:r w:rsidRPr="009D2D97">
        <w:rPr>
          <w:rFonts w:cs="Arial"/>
          <w:i/>
          <w:sz w:val="24"/>
          <w:szCs w:val="24"/>
          <w:lang w:val="en-US" w:bidi="ar-SA"/>
        </w:rPr>
        <w:t xml:space="preserve">Barcelona, </w:t>
      </w:r>
      <w:r w:rsidR="0078468C">
        <w:rPr>
          <w:rFonts w:cs="Arial"/>
          <w:i/>
          <w:sz w:val="24"/>
          <w:szCs w:val="24"/>
          <w:lang w:val="en-US" w:bidi="ar-SA"/>
        </w:rPr>
        <w:t>03 March</w:t>
      </w:r>
      <w:r w:rsidRPr="009D2D97">
        <w:rPr>
          <w:rFonts w:cs="Arial"/>
          <w:i/>
          <w:sz w:val="24"/>
          <w:szCs w:val="24"/>
          <w:lang w:val="en-US" w:bidi="ar-SA"/>
        </w:rPr>
        <w:t xml:space="preserve">, </w:t>
      </w:r>
      <w:r w:rsidRPr="005233AB">
        <w:rPr>
          <w:rFonts w:cs="Arial"/>
          <w:i/>
          <w:sz w:val="24"/>
          <w:szCs w:val="24"/>
          <w:lang w:val="en-US" w:bidi="ar-SA"/>
        </w:rPr>
        <w:t>20</w:t>
      </w:r>
      <w:r w:rsidR="009B5AE9" w:rsidRPr="005233AB">
        <w:rPr>
          <w:rFonts w:cs="Arial"/>
          <w:i/>
          <w:sz w:val="24"/>
          <w:szCs w:val="24"/>
          <w:lang w:val="en-US" w:bidi="ar-SA"/>
        </w:rPr>
        <w:t>20</w:t>
      </w:r>
      <w:r w:rsidRPr="005233AB">
        <w:rPr>
          <w:rFonts w:cs="Arial"/>
          <w:sz w:val="24"/>
          <w:szCs w:val="24"/>
          <w:lang w:val="en-US" w:bidi="ar-SA"/>
        </w:rPr>
        <w:t xml:space="preserve">. </w:t>
      </w:r>
      <w:r w:rsidR="00F76A7A">
        <w:rPr>
          <w:rFonts w:cs="Arial"/>
          <w:sz w:val="24"/>
          <w:szCs w:val="24"/>
          <w:lang w:val="en-US" w:bidi="ar-SA"/>
        </w:rPr>
        <w:t xml:space="preserve">Over the past years the EMVA-hosted </w:t>
      </w:r>
      <w:proofErr w:type="spellStart"/>
      <w:r w:rsidR="005233AB" w:rsidRPr="005233AB">
        <w:rPr>
          <w:rFonts w:cs="Arial"/>
          <w:sz w:val="24"/>
          <w:szCs w:val="24"/>
          <w:lang w:val="en-US" w:bidi="ar-SA"/>
        </w:rPr>
        <w:t>GenICam</w:t>
      </w:r>
      <w:proofErr w:type="spellEnd"/>
      <w:r w:rsidR="005233AB" w:rsidRPr="005233AB">
        <w:rPr>
          <w:rFonts w:cs="Arial"/>
          <w:sz w:val="24"/>
          <w:szCs w:val="24"/>
          <w:lang w:val="en-US" w:bidi="ar-SA"/>
        </w:rPr>
        <w:t xml:space="preserve"> </w:t>
      </w:r>
      <w:r w:rsidR="00F76A7A">
        <w:rPr>
          <w:rFonts w:cs="Arial"/>
          <w:sz w:val="24"/>
          <w:szCs w:val="24"/>
          <w:lang w:val="en-US" w:bidi="ar-SA"/>
        </w:rPr>
        <w:t xml:space="preserve">standard </w:t>
      </w:r>
      <w:r w:rsidR="005233AB" w:rsidRPr="005233AB">
        <w:rPr>
          <w:rFonts w:cs="Arial"/>
          <w:sz w:val="24"/>
          <w:szCs w:val="24"/>
          <w:lang w:val="en-US" w:bidi="ar-SA"/>
        </w:rPr>
        <w:t xml:space="preserve">has become the backbone of all machine vision standardization activities. Practically all </w:t>
      </w:r>
      <w:r w:rsidR="00F76A7A">
        <w:rPr>
          <w:rFonts w:cs="Arial"/>
          <w:sz w:val="24"/>
          <w:szCs w:val="24"/>
          <w:lang w:val="en-US" w:bidi="ar-SA"/>
        </w:rPr>
        <w:t>popular</w:t>
      </w:r>
      <w:r w:rsidR="00F76A7A" w:rsidRPr="005233AB">
        <w:rPr>
          <w:rFonts w:cs="Arial"/>
          <w:sz w:val="24"/>
          <w:szCs w:val="24"/>
          <w:lang w:val="en-US" w:bidi="ar-SA"/>
        </w:rPr>
        <w:t xml:space="preserve"> </w:t>
      </w:r>
      <w:r w:rsidR="005233AB" w:rsidRPr="005233AB">
        <w:rPr>
          <w:rFonts w:cs="Arial"/>
          <w:sz w:val="24"/>
          <w:szCs w:val="24"/>
          <w:lang w:val="en-US" w:bidi="ar-SA"/>
        </w:rPr>
        <w:t xml:space="preserve">hardware interface standards in the machine vision industry refer to the </w:t>
      </w:r>
      <w:proofErr w:type="spellStart"/>
      <w:r w:rsidR="005233AB" w:rsidRPr="005233AB">
        <w:rPr>
          <w:rFonts w:cs="Arial"/>
          <w:sz w:val="24"/>
          <w:szCs w:val="24"/>
          <w:lang w:val="en-US" w:bidi="ar-SA"/>
        </w:rPr>
        <w:t>GenICam</w:t>
      </w:r>
      <w:proofErr w:type="spellEnd"/>
      <w:r w:rsidR="005233AB" w:rsidRPr="005233AB">
        <w:rPr>
          <w:rFonts w:cs="Arial"/>
          <w:sz w:val="24"/>
          <w:szCs w:val="24"/>
          <w:lang w:val="en-US" w:bidi="ar-SA"/>
        </w:rPr>
        <w:t xml:space="preserve"> standard and in particular its generic programming interface. </w:t>
      </w:r>
      <w:r w:rsidR="009D2D97" w:rsidRPr="005233AB">
        <w:rPr>
          <w:rFonts w:cs="Arial"/>
          <w:sz w:val="24"/>
          <w:szCs w:val="24"/>
          <w:lang w:val="en-US" w:bidi="ar-SA"/>
        </w:rPr>
        <w:t xml:space="preserve">The latest </w:t>
      </w:r>
      <w:proofErr w:type="spellStart"/>
      <w:r w:rsidR="009D2D97" w:rsidRPr="005233AB">
        <w:rPr>
          <w:rFonts w:cs="Arial"/>
          <w:sz w:val="24"/>
          <w:szCs w:val="24"/>
          <w:lang w:val="en-US" w:bidi="ar-SA"/>
        </w:rPr>
        <w:t>GenICam</w:t>
      </w:r>
      <w:proofErr w:type="spellEnd"/>
      <w:r w:rsidR="009D2D97" w:rsidRPr="005233AB">
        <w:rPr>
          <w:rFonts w:cs="Arial"/>
          <w:sz w:val="24"/>
          <w:szCs w:val="24"/>
          <w:lang w:val="en-US" w:bidi="ar-SA"/>
        </w:rPr>
        <w:t xml:space="preserve"> release 2019.11 is available for download. </w:t>
      </w:r>
    </w:p>
    <w:p w14:paraId="0A6D11CE" w14:textId="77777777" w:rsidR="009D2D97" w:rsidRPr="00FA5545" w:rsidRDefault="009D2D97" w:rsidP="009D2D97">
      <w:pPr>
        <w:spacing w:line="360" w:lineRule="auto"/>
        <w:jc w:val="both"/>
        <w:rPr>
          <w:rFonts w:cs="Arial"/>
          <w:sz w:val="24"/>
          <w:szCs w:val="24"/>
          <w:lang w:val="en-US" w:bidi="ar-SA"/>
        </w:rPr>
      </w:pPr>
    </w:p>
    <w:p w14:paraId="1550BB0B" w14:textId="79559699" w:rsidR="009D2D97" w:rsidRPr="00FA5545" w:rsidRDefault="00FA5545" w:rsidP="009D2D97">
      <w:pPr>
        <w:spacing w:line="360" w:lineRule="auto"/>
        <w:jc w:val="both"/>
        <w:rPr>
          <w:rFonts w:cs="Arial"/>
          <w:sz w:val="24"/>
          <w:szCs w:val="24"/>
          <w:lang w:val="en-US" w:bidi="ar-SA"/>
        </w:rPr>
      </w:pPr>
      <w:r w:rsidRPr="00FA5545">
        <w:rPr>
          <w:rFonts w:cs="Arial"/>
          <w:sz w:val="24"/>
          <w:szCs w:val="24"/>
          <w:lang w:val="en-US" w:bidi="ar-SA"/>
        </w:rPr>
        <w:t>Part of the</w:t>
      </w:r>
      <w:r w:rsidR="009D2D97" w:rsidRPr="00FA5545">
        <w:rPr>
          <w:rFonts w:cs="Arial"/>
          <w:sz w:val="24"/>
          <w:szCs w:val="24"/>
          <w:lang w:val="en-US" w:bidi="ar-SA"/>
        </w:rPr>
        <w:t xml:space="preserve"> current </w:t>
      </w:r>
      <w:proofErr w:type="spellStart"/>
      <w:r w:rsidRPr="00FA5545">
        <w:rPr>
          <w:rFonts w:cs="Arial"/>
          <w:sz w:val="24"/>
          <w:szCs w:val="24"/>
          <w:lang w:val="en-US" w:bidi="ar-SA"/>
        </w:rPr>
        <w:t>GenICam</w:t>
      </w:r>
      <w:proofErr w:type="spellEnd"/>
      <w:r w:rsidRPr="00FA5545">
        <w:rPr>
          <w:rFonts w:cs="Arial"/>
          <w:sz w:val="24"/>
          <w:szCs w:val="24"/>
          <w:lang w:val="en-US" w:bidi="ar-SA"/>
        </w:rPr>
        <w:t xml:space="preserve"> </w:t>
      </w:r>
      <w:r w:rsidR="009D2D97" w:rsidRPr="00FA5545">
        <w:rPr>
          <w:rFonts w:cs="Arial"/>
          <w:sz w:val="24"/>
          <w:szCs w:val="24"/>
          <w:lang w:val="en-US" w:bidi="ar-SA"/>
        </w:rPr>
        <w:t xml:space="preserve">release </w:t>
      </w:r>
      <w:r w:rsidRPr="00FA5545">
        <w:rPr>
          <w:rFonts w:cs="Arial"/>
          <w:sz w:val="24"/>
          <w:szCs w:val="24"/>
          <w:lang w:val="en-US" w:bidi="ar-SA"/>
        </w:rPr>
        <w:t xml:space="preserve">is </w:t>
      </w:r>
      <w:r w:rsidR="009D2D97" w:rsidRPr="00FA5545">
        <w:rPr>
          <w:rFonts w:cs="Arial"/>
          <w:sz w:val="24"/>
          <w:szCs w:val="24"/>
          <w:lang w:val="en-US" w:bidi="ar-SA"/>
        </w:rPr>
        <w:t xml:space="preserve">the new version 3.2 of the reference implementation (RI). The </w:t>
      </w:r>
      <w:r w:rsidRPr="00FA5545">
        <w:rPr>
          <w:rFonts w:cs="Arial"/>
          <w:sz w:val="24"/>
          <w:szCs w:val="24"/>
          <w:lang w:val="en-US" w:bidi="ar-SA"/>
        </w:rPr>
        <w:t>RI</w:t>
      </w:r>
      <w:r w:rsidR="009D2D97" w:rsidRPr="00FA5545">
        <w:rPr>
          <w:rFonts w:cs="Arial"/>
          <w:sz w:val="24"/>
          <w:szCs w:val="24"/>
          <w:lang w:val="en-US" w:bidi="ar-SA"/>
        </w:rPr>
        <w:t xml:space="preserve"> offers hardware and software vendors an efficient method to ensure compatibility of a camera with the standard in their image acquisition software. </w:t>
      </w:r>
      <w:r>
        <w:rPr>
          <w:rFonts w:cs="Arial"/>
          <w:sz w:val="24"/>
          <w:szCs w:val="24"/>
          <w:lang w:val="en-US" w:bidi="ar-SA"/>
        </w:rPr>
        <w:t>In</w:t>
      </w:r>
      <w:r w:rsidRPr="00FA5545">
        <w:rPr>
          <w:rFonts w:cs="Arial"/>
          <w:sz w:val="24"/>
          <w:szCs w:val="24"/>
          <w:lang w:val="en-US" w:bidi="ar-SA"/>
        </w:rPr>
        <w:t xml:space="preserve"> addition to many minor improvements </w:t>
      </w:r>
      <w:r>
        <w:rPr>
          <w:rFonts w:cs="Arial"/>
          <w:sz w:val="24"/>
          <w:szCs w:val="24"/>
          <w:lang w:val="en-US" w:bidi="ar-SA"/>
        </w:rPr>
        <w:t>t</w:t>
      </w:r>
      <w:r w:rsidR="009D2D97" w:rsidRPr="00FA5545">
        <w:rPr>
          <w:rFonts w:cs="Arial"/>
          <w:sz w:val="24"/>
          <w:szCs w:val="24"/>
          <w:lang w:val="en-US" w:bidi="ar-SA"/>
        </w:rPr>
        <w:t xml:space="preserve">he new version of the </w:t>
      </w:r>
      <w:proofErr w:type="spellStart"/>
      <w:r w:rsidR="009D2D97" w:rsidRPr="00FA5545">
        <w:rPr>
          <w:rFonts w:cs="Arial"/>
          <w:sz w:val="24"/>
          <w:szCs w:val="24"/>
          <w:lang w:val="en-US" w:bidi="ar-SA"/>
        </w:rPr>
        <w:t>GenICam</w:t>
      </w:r>
      <w:proofErr w:type="spellEnd"/>
      <w:r w:rsidR="009D2D97" w:rsidRPr="00FA5545">
        <w:rPr>
          <w:rFonts w:cs="Arial"/>
          <w:sz w:val="24"/>
          <w:szCs w:val="24"/>
          <w:lang w:val="en-US" w:bidi="ar-SA"/>
        </w:rPr>
        <w:t xml:space="preserve"> reference implementation now includes support for </w:t>
      </w:r>
      <w:proofErr w:type="spellStart"/>
      <w:r w:rsidR="009D2D97" w:rsidRPr="00FA5545">
        <w:rPr>
          <w:rFonts w:cs="Arial"/>
          <w:sz w:val="24"/>
          <w:szCs w:val="24"/>
          <w:lang w:val="en-US" w:bidi="ar-SA"/>
        </w:rPr>
        <w:t>GenDC</w:t>
      </w:r>
      <w:proofErr w:type="spellEnd"/>
      <w:r w:rsidR="009D2D97" w:rsidRPr="00FA5545">
        <w:rPr>
          <w:rFonts w:cs="Arial"/>
          <w:sz w:val="24"/>
          <w:szCs w:val="24"/>
          <w:lang w:val="en-US" w:bidi="ar-SA"/>
        </w:rPr>
        <w:t xml:space="preserve"> </w:t>
      </w:r>
      <w:proofErr w:type="spellStart"/>
      <w:r w:rsidR="009D2D97" w:rsidRPr="00FA5545">
        <w:rPr>
          <w:rFonts w:cs="Arial"/>
          <w:sz w:val="24"/>
          <w:szCs w:val="24"/>
          <w:lang w:val="en-US" w:bidi="ar-SA"/>
        </w:rPr>
        <w:t>ChunkData</w:t>
      </w:r>
      <w:proofErr w:type="spellEnd"/>
      <w:r w:rsidR="009D2D97" w:rsidRPr="00FA5545">
        <w:rPr>
          <w:rFonts w:cs="Arial"/>
          <w:sz w:val="24"/>
          <w:szCs w:val="24"/>
          <w:lang w:val="en-US" w:bidi="ar-SA"/>
        </w:rPr>
        <w:t xml:space="preserve">. Furthermore, the RI includes modular logging and bindings for Python and Java. </w:t>
      </w:r>
    </w:p>
    <w:p w14:paraId="5524591B" w14:textId="77777777" w:rsidR="009D2D97" w:rsidRPr="00FA5545" w:rsidRDefault="009D2D97" w:rsidP="009D2D97">
      <w:pPr>
        <w:spacing w:line="360" w:lineRule="auto"/>
        <w:jc w:val="both"/>
        <w:rPr>
          <w:rFonts w:cs="Arial"/>
          <w:sz w:val="24"/>
          <w:szCs w:val="24"/>
          <w:lang w:val="en-US" w:bidi="ar-SA"/>
        </w:rPr>
      </w:pPr>
    </w:p>
    <w:p w14:paraId="6E7B3EEB" w14:textId="5E416C48" w:rsidR="009D2D97" w:rsidRPr="009D2D97" w:rsidRDefault="00FA5545" w:rsidP="009D2D97">
      <w:pPr>
        <w:spacing w:line="360" w:lineRule="auto"/>
        <w:jc w:val="both"/>
        <w:rPr>
          <w:rFonts w:cs="Arial"/>
          <w:color w:val="FF0000"/>
          <w:sz w:val="24"/>
          <w:szCs w:val="24"/>
          <w:lang w:val="en-US" w:bidi="ar-SA"/>
        </w:rPr>
      </w:pPr>
      <w:r>
        <w:rPr>
          <w:rFonts w:cs="Arial"/>
          <w:sz w:val="24"/>
          <w:szCs w:val="24"/>
          <w:lang w:val="en-US" w:bidi="ar-SA"/>
        </w:rPr>
        <w:t>T</w:t>
      </w:r>
      <w:r w:rsidR="009D2D97" w:rsidRPr="00FA5545">
        <w:rPr>
          <w:rFonts w:cs="Arial"/>
          <w:sz w:val="24"/>
          <w:szCs w:val="24"/>
          <w:lang w:val="en-US" w:bidi="ar-SA"/>
        </w:rPr>
        <w:t xml:space="preserve">he current release </w:t>
      </w:r>
      <w:r>
        <w:rPr>
          <w:rFonts w:cs="Arial"/>
          <w:sz w:val="24"/>
          <w:szCs w:val="24"/>
          <w:lang w:val="en-US" w:bidi="ar-SA"/>
        </w:rPr>
        <w:t xml:space="preserve">also </w:t>
      </w:r>
      <w:r w:rsidR="009D2D97" w:rsidRPr="00FA5545">
        <w:rPr>
          <w:rFonts w:cs="Arial"/>
          <w:sz w:val="24"/>
          <w:szCs w:val="24"/>
          <w:lang w:val="en-US" w:bidi="ar-SA"/>
        </w:rPr>
        <w:t xml:space="preserve">includes the latest versions of the </w:t>
      </w:r>
      <w:proofErr w:type="spellStart"/>
      <w:r w:rsidR="009D2D97" w:rsidRPr="00FA5545">
        <w:rPr>
          <w:rFonts w:cs="Arial"/>
          <w:sz w:val="24"/>
          <w:szCs w:val="24"/>
          <w:lang w:val="en-US" w:bidi="ar-SA"/>
        </w:rPr>
        <w:t>GenICam</w:t>
      </w:r>
      <w:proofErr w:type="spellEnd"/>
      <w:r w:rsidR="009D2D97" w:rsidRPr="00FA5545">
        <w:rPr>
          <w:rFonts w:cs="Arial"/>
          <w:sz w:val="24"/>
          <w:szCs w:val="24"/>
          <w:lang w:val="en-US" w:bidi="ar-SA"/>
        </w:rPr>
        <w:t xml:space="preserve"> modules SFNC 2.5 and </w:t>
      </w:r>
      <w:proofErr w:type="spellStart"/>
      <w:r w:rsidR="009D2D97" w:rsidRPr="00FA5545">
        <w:rPr>
          <w:rFonts w:cs="Arial"/>
          <w:sz w:val="24"/>
          <w:szCs w:val="24"/>
          <w:lang w:val="en-US" w:bidi="ar-SA"/>
        </w:rPr>
        <w:t>GenTL</w:t>
      </w:r>
      <w:proofErr w:type="spellEnd"/>
      <w:r w:rsidR="009D2D97" w:rsidRPr="00FA5545">
        <w:rPr>
          <w:rFonts w:cs="Arial"/>
          <w:sz w:val="24"/>
          <w:szCs w:val="24"/>
          <w:lang w:val="en-US" w:bidi="ar-SA"/>
        </w:rPr>
        <w:t xml:space="preserve"> 1.6</w:t>
      </w:r>
      <w:r w:rsidRPr="00FA5545">
        <w:rPr>
          <w:rFonts w:cs="Arial"/>
          <w:sz w:val="24"/>
          <w:szCs w:val="24"/>
          <w:lang w:val="en-US" w:bidi="ar-SA"/>
        </w:rPr>
        <w:t xml:space="preserve">. Furthermore, the new module </w:t>
      </w:r>
      <w:proofErr w:type="spellStart"/>
      <w:r w:rsidR="009D2D97" w:rsidRPr="00FA5545">
        <w:rPr>
          <w:rFonts w:cs="Arial"/>
          <w:sz w:val="24"/>
          <w:szCs w:val="24"/>
          <w:lang w:val="en-US" w:bidi="ar-SA"/>
        </w:rPr>
        <w:t>GenDC</w:t>
      </w:r>
      <w:proofErr w:type="spellEnd"/>
      <w:r w:rsidR="009D2D97" w:rsidRPr="00FA5545">
        <w:rPr>
          <w:rFonts w:cs="Arial"/>
          <w:sz w:val="24"/>
          <w:szCs w:val="24"/>
          <w:lang w:val="en-US" w:bidi="ar-SA"/>
        </w:rPr>
        <w:t xml:space="preserve"> has been added to the </w:t>
      </w:r>
      <w:proofErr w:type="spellStart"/>
      <w:r w:rsidR="009D2D97" w:rsidRPr="00FA5545">
        <w:rPr>
          <w:rFonts w:cs="Arial"/>
          <w:sz w:val="24"/>
          <w:szCs w:val="24"/>
          <w:lang w:val="en-US" w:bidi="ar-SA"/>
        </w:rPr>
        <w:t>GenICam</w:t>
      </w:r>
      <w:proofErr w:type="spellEnd"/>
      <w:r w:rsidR="009D2D97" w:rsidRPr="00FA5545">
        <w:rPr>
          <w:rFonts w:cs="Arial"/>
          <w:sz w:val="24"/>
          <w:szCs w:val="24"/>
          <w:lang w:val="en-US" w:bidi="ar-SA"/>
        </w:rPr>
        <w:t xml:space="preserve"> release version 2019.11. The abbreviation stands for "Generic Data Container" and defines a transport media-independent data description that enables devices to transfer almost any form of image and metadata between camera and host system, using a uniform and </w:t>
      </w:r>
      <w:r w:rsidR="009D2D97" w:rsidRPr="00FA5545">
        <w:rPr>
          <w:rFonts w:cs="Arial"/>
          <w:sz w:val="24"/>
          <w:szCs w:val="24"/>
          <w:lang w:val="en-US" w:bidi="ar-SA"/>
        </w:rPr>
        <w:lastRenderedPageBreak/>
        <w:t xml:space="preserve">standardized data description. </w:t>
      </w:r>
      <w:proofErr w:type="spellStart"/>
      <w:r w:rsidR="009D2D97" w:rsidRPr="00FA5545">
        <w:rPr>
          <w:rFonts w:cs="Arial"/>
          <w:sz w:val="24"/>
          <w:szCs w:val="24"/>
          <w:lang w:val="en-US" w:bidi="ar-SA"/>
        </w:rPr>
        <w:t>GenDC</w:t>
      </w:r>
      <w:proofErr w:type="spellEnd"/>
      <w:r w:rsidR="009D2D97" w:rsidRPr="00FA5545">
        <w:rPr>
          <w:rFonts w:cs="Arial"/>
          <w:sz w:val="24"/>
          <w:szCs w:val="24"/>
          <w:lang w:val="en-US" w:bidi="ar-SA"/>
        </w:rPr>
        <w:t xml:space="preserve"> thus completes the </w:t>
      </w:r>
      <w:proofErr w:type="spellStart"/>
      <w:r w:rsidR="009D2D97" w:rsidRPr="00FA5545">
        <w:rPr>
          <w:rFonts w:cs="Arial"/>
          <w:sz w:val="24"/>
          <w:szCs w:val="24"/>
          <w:lang w:val="en-US" w:bidi="ar-SA"/>
        </w:rPr>
        <w:t>GenICam</w:t>
      </w:r>
      <w:proofErr w:type="spellEnd"/>
      <w:r w:rsidR="009D2D97" w:rsidRPr="00FA5545">
        <w:rPr>
          <w:rFonts w:cs="Arial"/>
          <w:sz w:val="24"/>
          <w:szCs w:val="24"/>
          <w:lang w:val="en-US" w:bidi="ar-SA"/>
        </w:rPr>
        <w:t xml:space="preserve"> family of transport media</w:t>
      </w:r>
      <w:r w:rsidRPr="00FA5545">
        <w:rPr>
          <w:rFonts w:cs="Arial"/>
          <w:sz w:val="24"/>
          <w:szCs w:val="24"/>
          <w:lang w:val="en-US" w:bidi="ar-SA"/>
        </w:rPr>
        <w:t xml:space="preserve"> </w:t>
      </w:r>
      <w:r w:rsidR="009D2D97" w:rsidRPr="00FA5545">
        <w:rPr>
          <w:rFonts w:cs="Arial"/>
          <w:sz w:val="24"/>
          <w:szCs w:val="24"/>
          <w:lang w:val="en-US" w:bidi="ar-SA"/>
        </w:rPr>
        <w:t>independent modules that define the control and data exchange between imaging devices and the host.</w:t>
      </w:r>
    </w:p>
    <w:p w14:paraId="09299C9C" w14:textId="77777777" w:rsidR="009D2D97" w:rsidRPr="009D2D97" w:rsidRDefault="009D2D97" w:rsidP="009D2D97">
      <w:pPr>
        <w:spacing w:line="360" w:lineRule="auto"/>
        <w:jc w:val="both"/>
        <w:rPr>
          <w:rFonts w:cs="Arial"/>
          <w:sz w:val="24"/>
          <w:szCs w:val="24"/>
          <w:lang w:val="en-US" w:bidi="ar-SA"/>
        </w:rPr>
      </w:pPr>
    </w:p>
    <w:p w14:paraId="033162A7" w14:textId="77777777" w:rsidR="0078468C" w:rsidRPr="00A34147" w:rsidRDefault="009D2D97" w:rsidP="0078468C">
      <w:pPr>
        <w:rPr>
          <w:lang w:val="en-US"/>
        </w:rPr>
      </w:pPr>
      <w:r w:rsidRPr="009D2D97">
        <w:rPr>
          <w:rFonts w:cs="Arial"/>
          <w:sz w:val="24"/>
          <w:szCs w:val="24"/>
          <w:lang w:val="en-US" w:bidi="ar-SA"/>
        </w:rPr>
        <w:t xml:space="preserve">The complete </w:t>
      </w:r>
      <w:proofErr w:type="spellStart"/>
      <w:r w:rsidRPr="009D2D97">
        <w:rPr>
          <w:rFonts w:cs="Arial"/>
          <w:sz w:val="24"/>
          <w:szCs w:val="24"/>
          <w:lang w:val="en-US" w:bidi="ar-SA"/>
        </w:rPr>
        <w:t>GenICam</w:t>
      </w:r>
      <w:proofErr w:type="spellEnd"/>
      <w:r w:rsidRPr="009D2D97">
        <w:rPr>
          <w:rFonts w:cs="Arial"/>
          <w:sz w:val="24"/>
          <w:szCs w:val="24"/>
          <w:lang w:val="en-US" w:bidi="ar-SA"/>
        </w:rPr>
        <w:t xml:space="preserve"> Release Package 2019.11 can be downloaded here: </w:t>
      </w:r>
    </w:p>
    <w:p w14:paraId="73B50944" w14:textId="77777777" w:rsidR="0078468C" w:rsidRPr="00A34147" w:rsidRDefault="004F2BAE" w:rsidP="0078468C">
      <w:pPr>
        <w:spacing w:line="360" w:lineRule="auto"/>
        <w:jc w:val="both"/>
        <w:rPr>
          <w:rFonts w:cs="Arial"/>
          <w:sz w:val="24"/>
          <w:szCs w:val="24"/>
          <w:lang w:val="en-US" w:bidi="ar-SA"/>
        </w:rPr>
      </w:pPr>
      <w:r>
        <w:fldChar w:fldCharType="begin"/>
      </w:r>
      <w:r w:rsidRPr="00A34147">
        <w:rPr>
          <w:lang w:val="en-US"/>
        </w:rPr>
        <w:instrText xml:space="preserve"> HYPERLINK "https://www.emva.org/standards-technology/genicam/genicam-news/" </w:instrText>
      </w:r>
      <w:r>
        <w:fldChar w:fldCharType="separate"/>
      </w:r>
      <w:r w:rsidR="0078468C" w:rsidRPr="00A34147">
        <w:rPr>
          <w:rStyle w:val="Hyperlink"/>
          <w:rFonts w:cs="Arial"/>
          <w:sz w:val="24"/>
          <w:szCs w:val="24"/>
          <w:lang w:val="en-US" w:bidi="ar-SA"/>
        </w:rPr>
        <w:t>https://www.emva.org/standards-technology/genicam/genicam-news/</w:t>
      </w:r>
      <w:r>
        <w:rPr>
          <w:rStyle w:val="Hyperlink"/>
          <w:rFonts w:cs="Arial"/>
          <w:sz w:val="24"/>
          <w:szCs w:val="24"/>
          <w:lang w:bidi="ar-SA"/>
        </w:rPr>
        <w:fldChar w:fldCharType="end"/>
      </w:r>
    </w:p>
    <w:p w14:paraId="440042A1" w14:textId="77777777" w:rsidR="009D2D97" w:rsidRPr="00A34147" w:rsidRDefault="009D2D97" w:rsidP="009D2D97">
      <w:pPr>
        <w:spacing w:line="360" w:lineRule="auto"/>
        <w:jc w:val="both"/>
        <w:rPr>
          <w:rFonts w:cs="Arial"/>
          <w:sz w:val="24"/>
          <w:szCs w:val="24"/>
          <w:lang w:val="en-US" w:bidi="ar-SA"/>
        </w:rPr>
      </w:pPr>
    </w:p>
    <w:p w14:paraId="1F39CC46" w14:textId="77777777" w:rsidR="009D2D97" w:rsidRPr="00A34147" w:rsidRDefault="009D2D97" w:rsidP="009D2D97">
      <w:pPr>
        <w:spacing w:line="360" w:lineRule="auto"/>
        <w:jc w:val="both"/>
        <w:rPr>
          <w:rFonts w:cs="Arial"/>
          <w:sz w:val="24"/>
          <w:szCs w:val="24"/>
          <w:lang w:val="en-US" w:bidi="ar-SA"/>
        </w:rPr>
      </w:pPr>
    </w:p>
    <w:p w14:paraId="075E5826" w14:textId="77777777" w:rsidR="009D2D97" w:rsidRPr="00A34147" w:rsidRDefault="009D2D97" w:rsidP="009D2D97">
      <w:pPr>
        <w:spacing w:line="360" w:lineRule="auto"/>
        <w:jc w:val="both"/>
        <w:rPr>
          <w:rFonts w:cs="Arial"/>
          <w:sz w:val="24"/>
          <w:szCs w:val="24"/>
          <w:lang w:val="en-US" w:bidi="ar-SA"/>
        </w:rPr>
      </w:pPr>
      <w:bookmarkStart w:id="0" w:name="_GoBack"/>
      <w:bookmarkEnd w:id="0"/>
    </w:p>
    <w:p w14:paraId="3222BFC1" w14:textId="77777777" w:rsidR="00F9098D" w:rsidRPr="00A34147" w:rsidRDefault="00F9098D" w:rsidP="009145C3">
      <w:pPr>
        <w:spacing w:line="360" w:lineRule="auto"/>
        <w:jc w:val="both"/>
        <w:rPr>
          <w:rFonts w:cs="Arial"/>
          <w:sz w:val="24"/>
          <w:szCs w:val="24"/>
          <w:lang w:val="en-US" w:bidi="ar-SA"/>
        </w:rPr>
      </w:pPr>
    </w:p>
    <w:p w14:paraId="7A232E32" w14:textId="77777777" w:rsidR="00390BC3" w:rsidRPr="00A34147" w:rsidRDefault="00390BC3" w:rsidP="009145C3">
      <w:pPr>
        <w:spacing w:line="360" w:lineRule="auto"/>
        <w:jc w:val="both"/>
        <w:rPr>
          <w:rFonts w:cs="Arial"/>
          <w:sz w:val="24"/>
          <w:szCs w:val="24"/>
          <w:lang w:val="en-US" w:bidi="ar-SA"/>
        </w:rPr>
      </w:pPr>
    </w:p>
    <w:p w14:paraId="32B02143" w14:textId="77777777" w:rsidR="00D25842" w:rsidRPr="00A34147" w:rsidRDefault="00D25842">
      <w:pPr>
        <w:spacing w:line="360" w:lineRule="auto"/>
        <w:jc w:val="both"/>
        <w:rPr>
          <w:rFonts w:cs="Arial"/>
          <w:sz w:val="24"/>
          <w:szCs w:val="24"/>
          <w:lang w:val="en-US" w:bidi="ar-SA"/>
        </w:rPr>
      </w:pPr>
    </w:p>
    <w:p w14:paraId="29F8CCCD" w14:textId="77777777" w:rsidR="004637C9" w:rsidRPr="00A34147" w:rsidRDefault="004637C9">
      <w:pPr>
        <w:spacing w:line="360" w:lineRule="auto"/>
        <w:jc w:val="both"/>
        <w:rPr>
          <w:rFonts w:cs="Arial"/>
          <w:sz w:val="24"/>
          <w:szCs w:val="24"/>
          <w:lang w:val="en-US" w:bidi="ar-SA"/>
        </w:rPr>
      </w:pPr>
    </w:p>
    <w:p w14:paraId="75EEB15E" w14:textId="77777777" w:rsidR="00E3112B" w:rsidRPr="00A34147" w:rsidRDefault="00E3112B">
      <w:pPr>
        <w:spacing w:line="360" w:lineRule="auto"/>
        <w:jc w:val="both"/>
        <w:rPr>
          <w:rFonts w:cs="Arial"/>
          <w:sz w:val="24"/>
          <w:szCs w:val="24"/>
          <w:lang w:val="en-US" w:bidi="ar-SA"/>
        </w:rPr>
      </w:pPr>
    </w:p>
    <w:p w14:paraId="44FDCDBB" w14:textId="77777777" w:rsidR="00D25842" w:rsidRPr="00A34147" w:rsidRDefault="00D25842">
      <w:pPr>
        <w:spacing w:line="360" w:lineRule="auto"/>
        <w:rPr>
          <w:color w:val="000000"/>
          <w:sz w:val="16"/>
          <w:szCs w:val="16"/>
          <w:lang w:val="en-US"/>
        </w:rPr>
      </w:pPr>
    </w:p>
    <w:p w14:paraId="57CA5A58" w14:textId="77777777" w:rsidR="00D25842" w:rsidRPr="00A34147" w:rsidRDefault="00D25842">
      <w:pPr>
        <w:spacing w:line="360" w:lineRule="auto"/>
        <w:rPr>
          <w:color w:val="000000"/>
          <w:sz w:val="16"/>
          <w:szCs w:val="16"/>
          <w:lang w:val="en-US"/>
        </w:rPr>
      </w:pPr>
    </w:p>
    <w:p w14:paraId="08F8D2E4" w14:textId="77777777" w:rsidR="009B5AE9" w:rsidRPr="00417532" w:rsidRDefault="009B5AE9" w:rsidP="00A34147">
      <w:pPr>
        <w:spacing w:line="360" w:lineRule="auto"/>
        <w:jc w:val="both"/>
        <w:rPr>
          <w:rFonts w:cs="Arial"/>
          <w:b/>
          <w:sz w:val="18"/>
          <w:szCs w:val="18"/>
          <w:u w:val="single"/>
          <w:lang w:val="en-US" w:bidi="ar-SA"/>
        </w:rPr>
      </w:pPr>
      <w:r w:rsidRPr="00417532">
        <w:rPr>
          <w:rFonts w:cs="Arial"/>
          <w:b/>
          <w:sz w:val="18"/>
          <w:szCs w:val="18"/>
          <w:u w:val="single"/>
          <w:lang w:val="en-US" w:bidi="ar-SA"/>
        </w:rPr>
        <w:t>About the European Machine Vision Association</w:t>
      </w:r>
    </w:p>
    <w:p w14:paraId="4CBF1E0A" w14:textId="77777777" w:rsidR="00D25842" w:rsidRPr="00E83EDB" w:rsidRDefault="009B5AE9" w:rsidP="00A34147">
      <w:pPr>
        <w:spacing w:line="360" w:lineRule="auto"/>
        <w:jc w:val="both"/>
        <w:rPr>
          <w:lang w:val="en-US"/>
        </w:rPr>
      </w:pPr>
      <w:r w:rsidRPr="00417532">
        <w:rPr>
          <w:rFonts w:cs="Arial"/>
          <w:sz w:val="18"/>
          <w:szCs w:val="18"/>
          <w:lang w:val="en-US" w:bidi="ar-SA"/>
        </w:rPr>
        <w:t xml:space="preserve">The EMVA is a not for profit organization, open to all, which is owned by its members who represent over 120 companies, institutes, and organizations, originating from within Europe, North America, and Asia. The association seeks to represent the interests of its members and promote the vision industry in general, but also encourage cooperation and standardization. The </w:t>
      </w:r>
      <w:r>
        <w:rPr>
          <w:rFonts w:cs="Arial"/>
          <w:sz w:val="18"/>
          <w:szCs w:val="18"/>
          <w:lang w:val="en-US" w:bidi="ar-SA"/>
        </w:rPr>
        <w:t>EMVA</w:t>
      </w:r>
      <w:r w:rsidRPr="00417532">
        <w:rPr>
          <w:rFonts w:cs="Arial"/>
          <w:sz w:val="18"/>
          <w:szCs w:val="18"/>
          <w:lang w:val="en-US" w:bidi="ar-SA"/>
        </w:rPr>
        <w:t xml:space="preserve"> hosts several important standards used throughout the machine vision industry including the </w:t>
      </w:r>
      <w:proofErr w:type="spellStart"/>
      <w:r w:rsidRPr="00417532">
        <w:rPr>
          <w:rFonts w:cs="Arial"/>
          <w:sz w:val="18"/>
          <w:szCs w:val="18"/>
          <w:lang w:val="en-US" w:bidi="ar-SA"/>
        </w:rPr>
        <w:t>GenICam</w:t>
      </w:r>
      <w:proofErr w:type="spellEnd"/>
      <w:r w:rsidRPr="00417532">
        <w:rPr>
          <w:rFonts w:cs="Arial"/>
          <w:sz w:val="18"/>
          <w:szCs w:val="18"/>
          <w:lang w:val="en-US" w:bidi="ar-SA"/>
        </w:rPr>
        <w:t xml:space="preserve"> series used to provide a consistent, device independent interface to machine vision hardware, the EMVA1288 standard used for bench-marking performance of industrial cameras, and the newly initiated Open Optics Camera </w:t>
      </w:r>
      <w:r>
        <w:rPr>
          <w:rFonts w:cs="Arial"/>
          <w:sz w:val="18"/>
          <w:szCs w:val="18"/>
          <w:lang w:val="en-US" w:bidi="ar-SA"/>
        </w:rPr>
        <w:t>I</w:t>
      </w:r>
      <w:r w:rsidRPr="00417532">
        <w:rPr>
          <w:rFonts w:cs="Arial"/>
          <w:sz w:val="18"/>
          <w:szCs w:val="18"/>
          <w:lang w:val="en-US" w:bidi="ar-SA"/>
        </w:rPr>
        <w:t>nterface</w:t>
      </w:r>
      <w:r>
        <w:rPr>
          <w:rFonts w:cs="Arial"/>
          <w:sz w:val="18"/>
          <w:szCs w:val="18"/>
          <w:lang w:val="en-US" w:bidi="ar-SA"/>
        </w:rPr>
        <w:t xml:space="preserve"> (OOCI)</w:t>
      </w:r>
      <w:r w:rsidRPr="00417532">
        <w:rPr>
          <w:rFonts w:cs="Arial"/>
          <w:sz w:val="18"/>
          <w:szCs w:val="18"/>
          <w:lang w:val="en-US" w:bidi="ar-SA"/>
        </w:rPr>
        <w:t xml:space="preserve"> standard which addresses the connectivity of camera lenses within a machine vision system, and the new </w:t>
      </w:r>
      <w:proofErr w:type="spellStart"/>
      <w:r>
        <w:rPr>
          <w:rFonts w:cs="Arial"/>
          <w:sz w:val="18"/>
          <w:szCs w:val="18"/>
          <w:lang w:val="en-US" w:bidi="ar-SA"/>
        </w:rPr>
        <w:t>emVISION</w:t>
      </w:r>
      <w:proofErr w:type="spellEnd"/>
      <w:r w:rsidRPr="00417532">
        <w:rPr>
          <w:rFonts w:cs="Arial"/>
          <w:sz w:val="18"/>
          <w:szCs w:val="18"/>
          <w:lang w:val="en-US" w:bidi="ar-SA"/>
        </w:rPr>
        <w:t xml:space="preserve"> initiative addressing standardization within embedded vision systems.</w:t>
      </w:r>
      <w:r>
        <w:rPr>
          <w:rFonts w:cs="Arial"/>
          <w:sz w:val="18"/>
          <w:szCs w:val="18"/>
          <w:lang w:val="en-US" w:bidi="ar-SA"/>
        </w:rPr>
        <w:t xml:space="preserve"> </w:t>
      </w:r>
      <w:r w:rsidRPr="007169C0">
        <w:rPr>
          <w:rFonts w:cs="Times"/>
          <w:color w:val="000000"/>
          <w:sz w:val="18"/>
          <w:szCs w:val="24"/>
          <w:lang w:val="en-US" w:bidi="ar-SA"/>
        </w:rPr>
        <w:t>To find out more visit the web site www.emva.org</w:t>
      </w:r>
      <w:r>
        <w:rPr>
          <w:rFonts w:cs="Times"/>
          <w:color w:val="000000"/>
          <w:sz w:val="18"/>
          <w:szCs w:val="24"/>
          <w:lang w:val="en-US" w:bidi="ar-SA"/>
        </w:rPr>
        <w:t>.</w:t>
      </w:r>
    </w:p>
    <w:sectPr w:rsidR="00D25842" w:rsidRPr="00E83EDB">
      <w:type w:val="continuous"/>
      <w:pgSz w:w="11906" w:h="16838"/>
      <w:pgMar w:top="2977" w:right="707" w:bottom="1985" w:left="1418" w:header="1230" w:footer="188" w:gutter="0"/>
      <w:cols w:space="720"/>
      <w:formProt w:val="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960F3D4" w14:textId="77777777" w:rsidR="004F2BAE" w:rsidRDefault="004F2BAE">
      <w:r>
        <w:separator/>
      </w:r>
    </w:p>
  </w:endnote>
  <w:endnote w:type="continuationSeparator" w:id="0">
    <w:p w14:paraId="50D3DF7F" w14:textId="77777777" w:rsidR="004F2BAE" w:rsidRDefault="004F2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Vrinda">
    <w:altName w:val="Bahnschrift Light"/>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Times">
    <w:panose1 w:val="02020603050405020304"/>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2569B6" w14:textId="77777777" w:rsidR="00D25842" w:rsidRDefault="000D2E28">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D25842" w14:paraId="60B2FD61" w14:textId="77777777">
      <w:trPr>
        <w:trHeight w:val="20"/>
      </w:trPr>
      <w:tc>
        <w:tcPr>
          <w:tcW w:w="3213" w:type="dxa"/>
          <w:tcBorders>
            <w:top w:val="single" w:sz="4" w:space="0" w:color="0070C0"/>
          </w:tcBorders>
          <w:shd w:val="clear" w:color="auto" w:fill="auto"/>
        </w:tcPr>
        <w:p w14:paraId="6C5527CF" w14:textId="77777777" w:rsidR="00D25842" w:rsidRDefault="00D25842">
          <w:pPr>
            <w:rPr>
              <w:sz w:val="14"/>
              <w:szCs w:val="14"/>
              <w:lang w:val="it-IT"/>
            </w:rPr>
          </w:pPr>
        </w:p>
      </w:tc>
      <w:tc>
        <w:tcPr>
          <w:tcW w:w="3449" w:type="dxa"/>
          <w:tcBorders>
            <w:top w:val="single" w:sz="4" w:space="0" w:color="0070C0"/>
          </w:tcBorders>
          <w:shd w:val="clear" w:color="auto" w:fill="auto"/>
        </w:tcPr>
        <w:p w14:paraId="19E50EFC" w14:textId="77777777" w:rsidR="00D25842" w:rsidRDefault="00D25842">
          <w:pPr>
            <w:rPr>
              <w:sz w:val="14"/>
              <w:szCs w:val="14"/>
              <w:lang w:val="en-US"/>
            </w:rPr>
          </w:pPr>
        </w:p>
      </w:tc>
      <w:tc>
        <w:tcPr>
          <w:tcW w:w="2977" w:type="dxa"/>
          <w:tcBorders>
            <w:top w:val="single" w:sz="4" w:space="0" w:color="0070C0"/>
          </w:tcBorders>
          <w:shd w:val="clear" w:color="auto" w:fill="auto"/>
        </w:tcPr>
        <w:p w14:paraId="037CAAD9" w14:textId="77777777" w:rsidR="00D25842" w:rsidRDefault="00D25842">
          <w:pPr>
            <w:tabs>
              <w:tab w:val="left" w:pos="1276"/>
            </w:tabs>
            <w:rPr>
              <w:sz w:val="14"/>
              <w:szCs w:val="14"/>
              <w:lang w:val="en-US"/>
            </w:rPr>
          </w:pPr>
        </w:p>
      </w:tc>
    </w:tr>
    <w:tr w:rsidR="00D25842" w:rsidRPr="00A34147" w14:paraId="3E0B705E" w14:textId="77777777">
      <w:tc>
        <w:tcPr>
          <w:tcW w:w="3213" w:type="dxa"/>
          <w:shd w:val="clear" w:color="auto" w:fill="auto"/>
        </w:tcPr>
        <w:p w14:paraId="4DAF5511" w14:textId="77777777" w:rsidR="00D25842" w:rsidRDefault="000D2E28">
          <w:pPr>
            <w:rPr>
              <w:sz w:val="14"/>
              <w:szCs w:val="14"/>
              <w:lang w:val="es-ES"/>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r>
            <w:rPr>
              <w:sz w:val="14"/>
              <w:szCs w:val="14"/>
              <w:lang w:val="es-ES"/>
            </w:rPr>
            <w:t>Gran Vía de Carles III 84,</w:t>
          </w:r>
        </w:p>
        <w:p w14:paraId="5A5F5D6B" w14:textId="77777777" w:rsidR="00D25842" w:rsidRDefault="000D2E28">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178FAF76" w14:textId="77777777" w:rsidR="00D25842" w:rsidRDefault="000D2E28">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7E4AF052" w14:textId="77777777" w:rsidR="00D25842" w:rsidRDefault="000D2E28">
          <w:pPr>
            <w:tabs>
              <w:tab w:val="left" w:pos="756"/>
            </w:tabs>
            <w:rPr>
              <w:rFonts w:cs="Arial"/>
              <w:sz w:val="14"/>
              <w:szCs w:val="14"/>
              <w:lang w:bidi="ar-SA"/>
            </w:rPr>
          </w:pPr>
          <w:r w:rsidRPr="00E83EDB">
            <w:rPr>
              <w:sz w:val="14"/>
              <w:szCs w:val="14"/>
              <w:lang w:val="en-US"/>
            </w:rPr>
            <w:br/>
          </w:r>
          <w:r w:rsidRPr="00E83EDB">
            <w:rPr>
              <w:sz w:val="14"/>
              <w:szCs w:val="14"/>
              <w:lang w:val="en-US"/>
            </w:rPr>
            <w:br/>
          </w:r>
          <w:r w:rsidRPr="00E83EDB">
            <w:rPr>
              <w:sz w:val="14"/>
              <w:szCs w:val="14"/>
              <w:lang w:val="en-US"/>
            </w:rPr>
            <w:br/>
          </w:r>
          <w:r w:rsidR="00F816C3" w:rsidRPr="00F816C3">
            <w:rPr>
              <w:sz w:val="14"/>
              <w:szCs w:val="14"/>
              <w:lang w:val="en-US"/>
            </w:rPr>
            <w:t xml:space="preserve"> </w:t>
          </w:r>
          <w:r w:rsidR="00F816C3">
            <w:rPr>
              <w:sz w:val="14"/>
              <w:szCs w:val="14"/>
              <w:lang w:val="en-US"/>
            </w:rPr>
            <w:t xml:space="preserve">       </w:t>
          </w:r>
          <w:r>
            <w:rPr>
              <w:sz w:val="14"/>
              <w:szCs w:val="14"/>
            </w:rPr>
            <w:t>VAT ID</w:t>
          </w:r>
          <w:r>
            <w:rPr>
              <w:sz w:val="14"/>
              <w:szCs w:val="14"/>
            </w:rPr>
            <w:tab/>
            <w:t>ES-G65854242</w:t>
          </w:r>
        </w:p>
      </w:tc>
      <w:tc>
        <w:tcPr>
          <w:tcW w:w="2977" w:type="dxa"/>
          <w:shd w:val="clear" w:color="auto" w:fill="auto"/>
        </w:tcPr>
        <w:p w14:paraId="1BF26B4F" w14:textId="77777777" w:rsidR="00D25842" w:rsidRDefault="000D2E28" w:rsidP="009B5AE9">
          <w:pPr>
            <w:tabs>
              <w:tab w:val="left" w:pos="1371"/>
            </w:tabs>
            <w:rPr>
              <w:sz w:val="14"/>
              <w:szCs w:val="14"/>
              <w:lang w:val="en-GB"/>
            </w:rPr>
          </w:pPr>
          <w:r>
            <w:rPr>
              <w:sz w:val="14"/>
              <w:szCs w:val="14"/>
              <w:lang w:val="en-US"/>
            </w:rPr>
            <w:t>President</w:t>
          </w:r>
          <w:r>
            <w:rPr>
              <w:sz w:val="14"/>
              <w:szCs w:val="14"/>
              <w:lang w:val="en-GB"/>
            </w:rPr>
            <w:tab/>
          </w:r>
          <w:proofErr w:type="spellStart"/>
          <w:r w:rsidR="009B5AE9">
            <w:rPr>
              <w:sz w:val="14"/>
              <w:szCs w:val="14"/>
              <w:lang w:val="en-GB"/>
            </w:rPr>
            <w:t>Dr.</w:t>
          </w:r>
          <w:proofErr w:type="spellEnd"/>
          <w:r w:rsidR="009B5AE9">
            <w:rPr>
              <w:sz w:val="14"/>
              <w:szCs w:val="14"/>
              <w:lang w:val="en-GB"/>
            </w:rPr>
            <w:t xml:space="preserve"> </w:t>
          </w:r>
          <w:r w:rsidR="009B5AE9">
            <w:rPr>
              <w:sz w:val="14"/>
              <w:szCs w:val="14"/>
              <w:lang w:val="en-US"/>
            </w:rPr>
            <w:t>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57E2A89A" w14:textId="77777777" w:rsidR="00D25842" w:rsidRDefault="00D25842">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8C4F9DC" w14:textId="77777777" w:rsidR="004F2BAE" w:rsidRDefault="004F2BAE">
      <w:r>
        <w:separator/>
      </w:r>
    </w:p>
  </w:footnote>
  <w:footnote w:type="continuationSeparator" w:id="0">
    <w:p w14:paraId="3F00A51D" w14:textId="77777777" w:rsidR="004F2BAE" w:rsidRDefault="004F2BA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5E88DB" w14:textId="5DF91014" w:rsidR="009D2D97" w:rsidRDefault="009D2D97">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9CE5A1" w14:textId="36EAB625" w:rsidR="00D25842" w:rsidRDefault="004F2BAE">
    <w:pPr>
      <w:pStyle w:val="Kopfzeile"/>
    </w:pPr>
    <w:r>
      <w:pict w14:anchorId="4F670ADC">
        <v:shape id="shapetype_136" o:spid="_x0000_s2052" style="position:absolute;margin-left:0;margin-top:0;width:50pt;height:50pt;z-index:251656704;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DCC29" w14:textId="48DCE990" w:rsidR="00D25842" w:rsidRDefault="004F2BAE">
    <w:pPr>
      <w:pStyle w:val="Kopfzeile"/>
    </w:pPr>
    <w:r>
      <w:pict w14:anchorId="3F1876C2">
        <v:shape id="_x0000_s2051" style="position:absolute;margin-left:0;margin-top:0;width:50pt;height:50pt;z-index:251657728;visibility:hidden" coordsize="21600,21600" o:spt="100" adj="10800,,0" path="m@9,l@10,em@11,21600l@12,21600e">
          <v:stroke joinstyle="miter"/>
          <v:formulas>
            <v:f eqn="val #0"/>
            <v:f eqn="sum @0 0 10800"/>
            <v:f eqn="val @0"/>
            <v:f eqn="sum width 0 @0"/>
            <v:f eqn="prod @2 2 1"/>
            <v:f eqn="prod @3 2 1"/>
            <v:f eqn="if @1 @5 @4"/>
            <v:f eqn="sum 0 @6 0"/>
            <v:f eqn="sum width 0 @6"/>
            <v:f eqn="if @1 0 @8"/>
            <v:f eqn="if @1 @7 width"/>
            <v:f eqn="if @1 @8 0"/>
            <v:f eqn="if @1 width @7"/>
          </v:formulas>
          <v:path o:connecttype="segments"/>
          <v:handles>
            <v:h position="@0,center"/>
          </v:handles>
          <o:lock v:ext="edit" selection="t"/>
        </v:shape>
      </w:pict>
    </w:r>
    <w:r w:rsidR="000D2E28">
      <w:rPr>
        <w:noProof/>
        <w:lang w:bidi="ar-SA"/>
      </w:rPr>
      <w:drawing>
        <wp:anchor distT="0" distB="0" distL="114300" distR="114300" simplePos="0" relativeHeight="251655680" behindDoc="0" locked="0" layoutInCell="1" allowOverlap="1" wp14:anchorId="2890CC57" wp14:editId="55FBF39B">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p w14:paraId="29CE08FB" w14:textId="77777777" w:rsidR="00D25842" w:rsidRDefault="00D25842">
    <w:pPr>
      <w:pStyle w:val="Kopfzeile"/>
    </w:pPr>
  </w:p>
  <w:p w14:paraId="603B3D01" w14:textId="77777777" w:rsidR="00D25842" w:rsidRDefault="00D25842">
    <w:pPr>
      <w:pStyle w:val="Kopfzeile"/>
    </w:pPr>
  </w:p>
  <w:p w14:paraId="5BA03590" w14:textId="77777777" w:rsidR="00D25842" w:rsidRDefault="00D25842">
    <w:pPr>
      <w:pStyle w:val="Kopfzeile"/>
    </w:pPr>
  </w:p>
  <w:p w14:paraId="2C33CC3A" w14:textId="77777777" w:rsidR="00D25842" w:rsidRDefault="00D25842"/>
  <w:p w14:paraId="5A2E8AA9" w14:textId="77777777" w:rsidR="00D25842" w:rsidRDefault="00D25842"/>
  <w:p w14:paraId="468A5B12" w14:textId="77777777" w:rsidR="00D25842" w:rsidRDefault="00D25842">
    <w:pPr>
      <w:rPr>
        <w:sz w:val="14"/>
        <w:szCs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37725"/>
    <w:multiLevelType w:val="hybridMultilevel"/>
    <w:tmpl w:val="1E16B5E2"/>
    <w:lvl w:ilvl="0" w:tplc="04070001">
      <w:start w:val="1"/>
      <w:numFmt w:val="bullet"/>
      <w:lvlText w:val=""/>
      <w:lvlJc w:val="left"/>
      <w:pPr>
        <w:ind w:left="986" w:hanging="360"/>
      </w:pPr>
      <w:rPr>
        <w:rFonts w:ascii="Symbol" w:hAnsi="Symbol" w:hint="default"/>
      </w:rPr>
    </w:lvl>
    <w:lvl w:ilvl="1" w:tplc="17E61C00">
      <w:numFmt w:val="bullet"/>
      <w:lvlText w:val="–"/>
      <w:lvlJc w:val="left"/>
      <w:pPr>
        <w:ind w:left="1706" w:hanging="360"/>
      </w:pPr>
      <w:rPr>
        <w:rFonts w:ascii="Arial" w:eastAsia="Times New Roman" w:hAnsi="Arial" w:cs="Arial" w:hint="default"/>
      </w:rPr>
    </w:lvl>
    <w:lvl w:ilvl="2" w:tplc="04070005" w:tentative="1">
      <w:start w:val="1"/>
      <w:numFmt w:val="bullet"/>
      <w:lvlText w:val=""/>
      <w:lvlJc w:val="left"/>
      <w:pPr>
        <w:ind w:left="2426" w:hanging="360"/>
      </w:pPr>
      <w:rPr>
        <w:rFonts w:ascii="Wingdings" w:hAnsi="Wingdings" w:hint="default"/>
      </w:rPr>
    </w:lvl>
    <w:lvl w:ilvl="3" w:tplc="04070001" w:tentative="1">
      <w:start w:val="1"/>
      <w:numFmt w:val="bullet"/>
      <w:lvlText w:val=""/>
      <w:lvlJc w:val="left"/>
      <w:pPr>
        <w:ind w:left="3146" w:hanging="360"/>
      </w:pPr>
      <w:rPr>
        <w:rFonts w:ascii="Symbol" w:hAnsi="Symbol" w:hint="default"/>
      </w:rPr>
    </w:lvl>
    <w:lvl w:ilvl="4" w:tplc="04070003" w:tentative="1">
      <w:start w:val="1"/>
      <w:numFmt w:val="bullet"/>
      <w:lvlText w:val="o"/>
      <w:lvlJc w:val="left"/>
      <w:pPr>
        <w:ind w:left="3866" w:hanging="360"/>
      </w:pPr>
      <w:rPr>
        <w:rFonts w:ascii="Courier New" w:hAnsi="Courier New" w:cs="Courier New" w:hint="default"/>
      </w:rPr>
    </w:lvl>
    <w:lvl w:ilvl="5" w:tplc="04070005" w:tentative="1">
      <w:start w:val="1"/>
      <w:numFmt w:val="bullet"/>
      <w:lvlText w:val=""/>
      <w:lvlJc w:val="left"/>
      <w:pPr>
        <w:ind w:left="4586" w:hanging="360"/>
      </w:pPr>
      <w:rPr>
        <w:rFonts w:ascii="Wingdings" w:hAnsi="Wingdings" w:hint="default"/>
      </w:rPr>
    </w:lvl>
    <w:lvl w:ilvl="6" w:tplc="04070001" w:tentative="1">
      <w:start w:val="1"/>
      <w:numFmt w:val="bullet"/>
      <w:lvlText w:val=""/>
      <w:lvlJc w:val="left"/>
      <w:pPr>
        <w:ind w:left="5306" w:hanging="360"/>
      </w:pPr>
      <w:rPr>
        <w:rFonts w:ascii="Symbol" w:hAnsi="Symbol" w:hint="default"/>
      </w:rPr>
    </w:lvl>
    <w:lvl w:ilvl="7" w:tplc="04070003" w:tentative="1">
      <w:start w:val="1"/>
      <w:numFmt w:val="bullet"/>
      <w:lvlText w:val="o"/>
      <w:lvlJc w:val="left"/>
      <w:pPr>
        <w:ind w:left="6026" w:hanging="360"/>
      </w:pPr>
      <w:rPr>
        <w:rFonts w:ascii="Courier New" w:hAnsi="Courier New" w:cs="Courier New" w:hint="default"/>
      </w:rPr>
    </w:lvl>
    <w:lvl w:ilvl="8" w:tplc="04070005" w:tentative="1">
      <w:start w:val="1"/>
      <w:numFmt w:val="bullet"/>
      <w:lvlText w:val=""/>
      <w:lvlJc w:val="left"/>
      <w:pPr>
        <w:ind w:left="6746" w:hanging="360"/>
      </w:pPr>
      <w:rPr>
        <w:rFonts w:ascii="Wingdings" w:hAnsi="Wingdings" w:hint="default"/>
      </w:rPr>
    </w:lvl>
  </w:abstractNum>
  <w:abstractNum w:abstractNumId="1">
    <w:nsid w:val="4D1B58B3"/>
    <w:multiLevelType w:val="hybridMultilevel"/>
    <w:tmpl w:val="3D16ED6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4E4B54F4"/>
    <w:multiLevelType w:val="hybridMultilevel"/>
    <w:tmpl w:val="A7B40D3A"/>
    <w:lvl w:ilvl="0" w:tplc="04070001">
      <w:start w:val="1"/>
      <w:numFmt w:val="bullet"/>
      <w:lvlText w:val=""/>
      <w:lvlJc w:val="left"/>
      <w:pPr>
        <w:ind w:left="2066" w:hanging="360"/>
      </w:pPr>
      <w:rPr>
        <w:rFonts w:ascii="Symbol" w:hAnsi="Symbol" w:hint="default"/>
      </w:rPr>
    </w:lvl>
    <w:lvl w:ilvl="1" w:tplc="04070003" w:tentative="1">
      <w:start w:val="1"/>
      <w:numFmt w:val="bullet"/>
      <w:lvlText w:val="o"/>
      <w:lvlJc w:val="left"/>
      <w:pPr>
        <w:ind w:left="2786" w:hanging="360"/>
      </w:pPr>
      <w:rPr>
        <w:rFonts w:ascii="Courier New" w:hAnsi="Courier New" w:cs="Courier New" w:hint="default"/>
      </w:rPr>
    </w:lvl>
    <w:lvl w:ilvl="2" w:tplc="04070005" w:tentative="1">
      <w:start w:val="1"/>
      <w:numFmt w:val="bullet"/>
      <w:lvlText w:val=""/>
      <w:lvlJc w:val="left"/>
      <w:pPr>
        <w:ind w:left="3506" w:hanging="360"/>
      </w:pPr>
      <w:rPr>
        <w:rFonts w:ascii="Wingdings" w:hAnsi="Wingdings" w:hint="default"/>
      </w:rPr>
    </w:lvl>
    <w:lvl w:ilvl="3" w:tplc="04070001" w:tentative="1">
      <w:start w:val="1"/>
      <w:numFmt w:val="bullet"/>
      <w:lvlText w:val=""/>
      <w:lvlJc w:val="left"/>
      <w:pPr>
        <w:ind w:left="4226" w:hanging="360"/>
      </w:pPr>
      <w:rPr>
        <w:rFonts w:ascii="Symbol" w:hAnsi="Symbol" w:hint="default"/>
      </w:rPr>
    </w:lvl>
    <w:lvl w:ilvl="4" w:tplc="04070003" w:tentative="1">
      <w:start w:val="1"/>
      <w:numFmt w:val="bullet"/>
      <w:lvlText w:val="o"/>
      <w:lvlJc w:val="left"/>
      <w:pPr>
        <w:ind w:left="4946" w:hanging="360"/>
      </w:pPr>
      <w:rPr>
        <w:rFonts w:ascii="Courier New" w:hAnsi="Courier New" w:cs="Courier New" w:hint="default"/>
      </w:rPr>
    </w:lvl>
    <w:lvl w:ilvl="5" w:tplc="04070005" w:tentative="1">
      <w:start w:val="1"/>
      <w:numFmt w:val="bullet"/>
      <w:lvlText w:val=""/>
      <w:lvlJc w:val="left"/>
      <w:pPr>
        <w:ind w:left="5666" w:hanging="360"/>
      </w:pPr>
      <w:rPr>
        <w:rFonts w:ascii="Wingdings" w:hAnsi="Wingdings" w:hint="default"/>
      </w:rPr>
    </w:lvl>
    <w:lvl w:ilvl="6" w:tplc="04070001" w:tentative="1">
      <w:start w:val="1"/>
      <w:numFmt w:val="bullet"/>
      <w:lvlText w:val=""/>
      <w:lvlJc w:val="left"/>
      <w:pPr>
        <w:ind w:left="6386" w:hanging="360"/>
      </w:pPr>
      <w:rPr>
        <w:rFonts w:ascii="Symbol" w:hAnsi="Symbol" w:hint="default"/>
      </w:rPr>
    </w:lvl>
    <w:lvl w:ilvl="7" w:tplc="04070003" w:tentative="1">
      <w:start w:val="1"/>
      <w:numFmt w:val="bullet"/>
      <w:lvlText w:val="o"/>
      <w:lvlJc w:val="left"/>
      <w:pPr>
        <w:ind w:left="7106" w:hanging="360"/>
      </w:pPr>
      <w:rPr>
        <w:rFonts w:ascii="Courier New" w:hAnsi="Courier New" w:cs="Courier New" w:hint="default"/>
      </w:rPr>
    </w:lvl>
    <w:lvl w:ilvl="8" w:tplc="04070005" w:tentative="1">
      <w:start w:val="1"/>
      <w:numFmt w:val="bullet"/>
      <w:lvlText w:val=""/>
      <w:lvlJc w:val="left"/>
      <w:pPr>
        <w:ind w:left="7826" w:hanging="360"/>
      </w:pPr>
      <w:rPr>
        <w:rFonts w:ascii="Wingdings" w:hAnsi="Wingdings" w:hint="default"/>
      </w:rPr>
    </w:lvl>
  </w:abstractNum>
  <w:abstractNum w:abstractNumId="3">
    <w:nsid w:val="6E3A7847"/>
    <w:multiLevelType w:val="multilevel"/>
    <w:tmpl w:val="086683CE"/>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79E81844"/>
    <w:multiLevelType w:val="multilevel"/>
    <w:tmpl w:val="561A97B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3"/>
  </w:num>
  <w:num w:numId="2">
    <w:abstractNumId w:val="4"/>
  </w:num>
  <w:num w:numId="3">
    <w:abstractNumId w:val="0"/>
  </w:num>
  <w:num w:numId="4">
    <w:abstractNumId w:val="1"/>
  </w:num>
  <w:num w:numId="5">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 Zierl">
    <w15:presenceInfo w15:providerId="AD" w15:userId="S::zierlc@mvtec.com::378530bf-bd5d-4e13-be24-19fd989b82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5842"/>
    <w:rsid w:val="000461D9"/>
    <w:rsid w:val="00082391"/>
    <w:rsid w:val="000D2E28"/>
    <w:rsid w:val="000E1C17"/>
    <w:rsid w:val="00101626"/>
    <w:rsid w:val="001521D7"/>
    <w:rsid w:val="0018716B"/>
    <w:rsid w:val="00246921"/>
    <w:rsid w:val="00280DAB"/>
    <w:rsid w:val="002C29E4"/>
    <w:rsid w:val="00390BC3"/>
    <w:rsid w:val="003F6B7E"/>
    <w:rsid w:val="004632BA"/>
    <w:rsid w:val="004637C9"/>
    <w:rsid w:val="00490522"/>
    <w:rsid w:val="004B1919"/>
    <w:rsid w:val="004F2BAE"/>
    <w:rsid w:val="005216DC"/>
    <w:rsid w:val="005233AB"/>
    <w:rsid w:val="00584512"/>
    <w:rsid w:val="0078468C"/>
    <w:rsid w:val="00790AEF"/>
    <w:rsid w:val="008B6CA6"/>
    <w:rsid w:val="008F3A04"/>
    <w:rsid w:val="009145C3"/>
    <w:rsid w:val="009B5AE9"/>
    <w:rsid w:val="009D2D97"/>
    <w:rsid w:val="00A34147"/>
    <w:rsid w:val="00AE4B1B"/>
    <w:rsid w:val="00B2282E"/>
    <w:rsid w:val="00B254B6"/>
    <w:rsid w:val="00B7251E"/>
    <w:rsid w:val="00CB2405"/>
    <w:rsid w:val="00D07F3E"/>
    <w:rsid w:val="00D17BA1"/>
    <w:rsid w:val="00D25842"/>
    <w:rsid w:val="00D42569"/>
    <w:rsid w:val="00D850C1"/>
    <w:rsid w:val="00D9418B"/>
    <w:rsid w:val="00DC4A7D"/>
    <w:rsid w:val="00E3112B"/>
    <w:rsid w:val="00E67C8A"/>
    <w:rsid w:val="00E83EDB"/>
    <w:rsid w:val="00F6237B"/>
    <w:rsid w:val="00F76A7A"/>
    <w:rsid w:val="00F816C3"/>
    <w:rsid w:val="00F9098D"/>
    <w:rsid w:val="00FA5545"/>
    <w:rsid w:val="00FC4DBF"/>
    <w:rsid w:val="00FE622D"/>
  </w:rsids>
  <m:mathPr>
    <m:mathFont m:val="Cambria Math"/>
    <m:brkBin m:val="before"/>
    <m:brkBinSub m:val="--"/>
    <m:smallFrac m:val="0"/>
    <m:dispDef/>
    <m:lMargin m:val="0"/>
    <m:rMargin m:val="0"/>
    <m:defJc m:val="centerGroup"/>
    <m:wrapIndent m:val="1440"/>
    <m:intLim m:val="subSup"/>
    <m:naryLim m:val="undOvr"/>
  </m:mathPr>
  <w:themeFontLang w:val="de-DE"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24DFEC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637C9"/>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List Bullet 2" w:semiHidden="0" w:unhideWhenUsed="0"/>
    <w:lsdException w:name="List Bullet 3" w:semiHidden="0"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nhideWhenUsed="0" w:qFormat="1"/>
    <w:lsdException w:name="Subtitle" w:semiHidden="0" w:unhideWhenUsed="0" w:qFormat="1"/>
    <w:lsdException w:name="Body Text Indent 3" w:semiHidden="0" w:unhideWhenUsed="0"/>
    <w:lsdException w:name="Block Text" w:semiHidden="0" w:unhideWhenUsed="0"/>
    <w:lsdException w:name="Hyperlink" w:semiHidden="0" w:unhideWhenUsed="0"/>
    <w:lsdException w:name="FollowedHyperlink"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274268"/>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Erwhnung1">
    <w:name w:val="Erwähnung1"/>
    <w:basedOn w:val="Absatz-Standardschriftart"/>
    <w:uiPriority w:val="99"/>
    <w:semiHidden/>
    <w:unhideWhenUsed/>
    <w:qFormat/>
    <w:rsid w:val="00C102E8"/>
    <w:rPr>
      <w:color w:val="2B579A"/>
      <w:shd w:val="clear" w:color="auto" w:fill="E6E6E6"/>
    </w:rPr>
  </w:style>
  <w:style w:type="character" w:styleId="BesuchterHyperlink">
    <w:name w:val="FollowedHyperlink"/>
    <w:basedOn w:val="Absatz-Standardschriftart"/>
    <w:qFormat/>
    <w:rsid w:val="003E1BB6"/>
    <w:rPr>
      <w:color w:val="800080" w:themeColor="followedHyperlink"/>
      <w:u w:val="single"/>
    </w:rPr>
  </w:style>
  <w:style w:type="character" w:styleId="Kommentarzeichen">
    <w:name w:val="annotation reference"/>
    <w:basedOn w:val="Absatz-Standardschriftart"/>
    <w:semiHidden/>
    <w:unhideWhenUsed/>
    <w:qFormat/>
    <w:rsid w:val="007A2F17"/>
    <w:rPr>
      <w:sz w:val="16"/>
      <w:szCs w:val="16"/>
    </w:rPr>
  </w:style>
  <w:style w:type="character" w:customStyle="1" w:styleId="KommentartextZchn">
    <w:name w:val="Kommentartext Zchn"/>
    <w:basedOn w:val="Absatz-Standardschriftart"/>
    <w:link w:val="Kommentartext"/>
    <w:semiHidden/>
    <w:qFormat/>
    <w:rsid w:val="007A2F17"/>
    <w:rPr>
      <w:rFonts w:ascii="Arial" w:hAnsi="Arial" w:cs="Vrinda"/>
      <w:szCs w:val="25"/>
      <w:lang w:bidi="as-IN"/>
    </w:rPr>
  </w:style>
  <w:style w:type="character" w:customStyle="1" w:styleId="KommentarthemaZchn">
    <w:name w:val="Kommentarthema Zchn"/>
    <w:basedOn w:val="KommentartextZchn"/>
    <w:link w:val="Kommentarthema"/>
    <w:semiHidden/>
    <w:qFormat/>
    <w:rsid w:val="007A2F17"/>
    <w:rPr>
      <w:rFonts w:ascii="Arial" w:hAnsi="Arial" w:cs="Vrinda"/>
      <w:b/>
      <w:bCs/>
      <w:szCs w:val="25"/>
      <w:lang w:bidi="as-IN"/>
    </w:rPr>
  </w:style>
  <w:style w:type="character" w:customStyle="1" w:styleId="ListLabel1">
    <w:name w:val="ListLabel 1"/>
    <w:qFormat/>
    <w:rPr>
      <w:color w:val="333333"/>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Wingdings"/>
      <w:sz w:val="24"/>
      <w:szCs w:val="24"/>
      <w:lang w:val="de-DE" w:bidi="ar-SA"/>
    </w:rPr>
  </w:style>
  <w:style w:type="character" w:customStyle="1" w:styleId="ListLabel12">
    <w:name w:val="ListLabel 12"/>
    <w:qFormat/>
    <w:rPr>
      <w:rFonts w:cs="Arial"/>
      <w:color w:val="auto"/>
      <w:sz w:val="24"/>
      <w:szCs w:val="24"/>
      <w:lang w:val="en-US" w:bidi="ar-SA"/>
    </w:rPr>
  </w:style>
  <w:style w:type="character" w:customStyle="1" w:styleId="ListLabel13">
    <w:name w:val="ListLabel 13"/>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D83812"/>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Listenabsatz">
    <w:name w:val="List Paragraph"/>
    <w:basedOn w:val="Standard"/>
    <w:uiPriority w:val="34"/>
    <w:qFormat/>
    <w:rsid w:val="003D1971"/>
    <w:pPr>
      <w:ind w:left="720"/>
      <w:contextualSpacing/>
    </w:pPr>
    <w:rPr>
      <w:szCs w:val="28"/>
    </w:rPr>
  </w:style>
  <w:style w:type="paragraph" w:styleId="berarbeitung">
    <w:name w:val="Revision"/>
    <w:uiPriority w:val="99"/>
    <w:semiHidden/>
    <w:qFormat/>
    <w:rsid w:val="007A2F17"/>
    <w:rPr>
      <w:rFonts w:ascii="Arial" w:hAnsi="Arial" w:cs="Vrinda"/>
      <w:sz w:val="22"/>
      <w:szCs w:val="28"/>
      <w:lang w:bidi="as-IN"/>
    </w:rPr>
  </w:style>
  <w:style w:type="paragraph" w:styleId="Kommentartext">
    <w:name w:val="annotation text"/>
    <w:basedOn w:val="Standard"/>
    <w:link w:val="KommentartextZchn"/>
    <w:semiHidden/>
    <w:unhideWhenUsed/>
    <w:qFormat/>
    <w:rsid w:val="007A2F17"/>
    <w:rPr>
      <w:sz w:val="20"/>
      <w:szCs w:val="25"/>
    </w:rPr>
  </w:style>
  <w:style w:type="paragraph" w:styleId="Kommentarthema">
    <w:name w:val="annotation subject"/>
    <w:basedOn w:val="Kommentartext"/>
    <w:next w:val="Kommentartext"/>
    <w:link w:val="KommentarthemaZchn"/>
    <w:semiHidden/>
    <w:unhideWhenUsed/>
    <w:qFormat/>
    <w:rsid w:val="007A2F17"/>
    <w:rPr>
      <w:b/>
      <w:bCs/>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rsid w:val="004637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6B483F-0099-4C18-8329-8279266FF1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408</Words>
  <Characters>2571</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2974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3</cp:revision>
  <cp:lastPrinted>2013-01-18T14:56:00Z</cp:lastPrinted>
  <dcterms:created xsi:type="dcterms:W3CDTF">2020-03-02T13:43:00Z</dcterms:created>
  <dcterms:modified xsi:type="dcterms:W3CDTF">2020-03-02T13:44:00Z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