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430C5" w14:textId="276FA6F7" w:rsidR="007F1A39" w:rsidRPr="005A65B4" w:rsidRDefault="001A03C1">
      <w:pPr>
        <w:tabs>
          <w:tab w:val="right" w:pos="2268"/>
          <w:tab w:val="right" w:pos="4678"/>
        </w:tabs>
        <w:jc w:val="right"/>
        <w:rPr>
          <w:sz w:val="20"/>
        </w:rPr>
      </w:pPr>
      <w:r>
        <w:rPr>
          <w:sz w:val="16"/>
          <w:szCs w:val="16"/>
          <w:lang w:val="en-US"/>
        </w:rPr>
        <w:tab/>
      </w:r>
      <w:r>
        <w:rPr>
          <w:sz w:val="20"/>
          <w:lang w:val="en-US"/>
        </w:rPr>
        <w:tab/>
      </w:r>
      <w:r w:rsidRPr="00E76405">
        <w:rPr>
          <w:sz w:val="20"/>
        </w:rPr>
        <w:t>Andreas Breyer</w:t>
      </w:r>
      <w:r w:rsidRPr="00E76405">
        <w:rPr>
          <w:sz w:val="20"/>
        </w:rPr>
        <w:br/>
        <w:t xml:space="preserve"> </w:t>
      </w:r>
      <w:r w:rsidRPr="00E76405">
        <w:rPr>
          <w:sz w:val="20"/>
        </w:rPr>
        <w:tab/>
      </w:r>
      <w:r w:rsidRPr="00E76405">
        <w:rPr>
          <w:sz w:val="20"/>
        </w:rPr>
        <w:tab/>
        <w:t>Manager Media Relations</w:t>
      </w:r>
      <w:r w:rsidRPr="00E76405">
        <w:rPr>
          <w:sz w:val="20"/>
        </w:rPr>
        <w:br/>
      </w:r>
      <w:r w:rsidRPr="00E76405">
        <w:rPr>
          <w:sz w:val="20"/>
        </w:rPr>
        <w:br/>
      </w:r>
      <w:r w:rsidRPr="00E76405">
        <w:rPr>
          <w:sz w:val="16"/>
          <w:szCs w:val="16"/>
        </w:rPr>
        <w:t xml:space="preserve"> </w:t>
      </w:r>
      <w:r w:rsidRPr="00E76405">
        <w:rPr>
          <w:sz w:val="16"/>
          <w:szCs w:val="16"/>
        </w:rPr>
        <w:tab/>
        <w:t>Mobile</w:t>
      </w:r>
      <w:r w:rsidRPr="00E76405">
        <w:rPr>
          <w:sz w:val="20"/>
        </w:rPr>
        <w:tab/>
        <w:t>+49 151 1242 8585</w:t>
      </w:r>
      <w:r w:rsidRPr="00E76405">
        <w:rPr>
          <w:sz w:val="20"/>
        </w:rPr>
        <w:br/>
      </w:r>
      <w:r w:rsidRPr="00E76405">
        <w:rPr>
          <w:sz w:val="16"/>
          <w:szCs w:val="16"/>
        </w:rPr>
        <w:t xml:space="preserve"> </w:t>
      </w:r>
      <w:r w:rsidRPr="00E76405">
        <w:rPr>
          <w:sz w:val="16"/>
          <w:szCs w:val="16"/>
        </w:rPr>
        <w:tab/>
        <w:t>E-Mail</w:t>
      </w:r>
      <w:r w:rsidRPr="00E76405">
        <w:rPr>
          <w:sz w:val="20"/>
        </w:rPr>
        <w:tab/>
        <w:t>press@emva.org</w:t>
      </w:r>
      <w:r w:rsidRPr="00E76405">
        <w:rPr>
          <w:sz w:val="20"/>
        </w:rPr>
        <w:br/>
      </w:r>
      <w:r w:rsidRPr="00E76405">
        <w:rPr>
          <w:sz w:val="20"/>
        </w:rPr>
        <w:br/>
      </w:r>
      <w:r w:rsidRPr="00E76405">
        <w:rPr>
          <w:sz w:val="20"/>
        </w:rPr>
        <w:br/>
      </w:r>
      <w:r w:rsidRPr="00E76405">
        <w:rPr>
          <w:sz w:val="20"/>
        </w:rPr>
        <w:br/>
      </w:r>
      <w:r w:rsidRPr="00E76405">
        <w:rPr>
          <w:sz w:val="20"/>
        </w:rPr>
        <w:br/>
      </w:r>
      <w:r w:rsidRPr="00E76405">
        <w:rPr>
          <w:sz w:val="16"/>
          <w:szCs w:val="16"/>
        </w:rPr>
        <w:t xml:space="preserve"> </w:t>
      </w:r>
      <w:r w:rsidRPr="00E76405">
        <w:rPr>
          <w:sz w:val="16"/>
          <w:szCs w:val="16"/>
        </w:rPr>
        <w:tab/>
      </w:r>
      <w:r w:rsidRPr="00E76405">
        <w:rPr>
          <w:sz w:val="20"/>
        </w:rPr>
        <w:tab/>
      </w:r>
      <w:r w:rsidR="0027210A">
        <w:rPr>
          <w:sz w:val="20"/>
        </w:rPr>
        <w:t>03</w:t>
      </w:r>
      <w:r w:rsidRPr="00E76405">
        <w:rPr>
          <w:sz w:val="20"/>
        </w:rPr>
        <w:t xml:space="preserve">. </w:t>
      </w:r>
      <w:r w:rsidR="0027210A">
        <w:rPr>
          <w:sz w:val="20"/>
        </w:rPr>
        <w:t>März</w:t>
      </w:r>
      <w:r w:rsidRPr="005A65B4">
        <w:rPr>
          <w:sz w:val="20"/>
        </w:rPr>
        <w:t xml:space="preserve"> 20</w:t>
      </w:r>
      <w:r w:rsidR="0021346A" w:rsidRPr="005A65B4">
        <w:rPr>
          <w:sz w:val="20"/>
        </w:rPr>
        <w:t>20</w:t>
      </w:r>
    </w:p>
    <w:p w14:paraId="307FC36B" w14:textId="77777777" w:rsidR="007F1A39" w:rsidRPr="005A65B4" w:rsidRDefault="007F1A39">
      <w:pPr>
        <w:tabs>
          <w:tab w:val="right" w:pos="2268"/>
          <w:tab w:val="right" w:pos="4678"/>
        </w:tabs>
        <w:jc w:val="right"/>
      </w:pPr>
    </w:p>
    <w:p w14:paraId="3078AF26" w14:textId="77777777" w:rsidR="007F1A39" w:rsidRDefault="001A03C1">
      <w:pPr>
        <w:spacing w:after="240"/>
        <w:ind w:hanging="993"/>
      </w:pPr>
      <w:r w:rsidRPr="00F254B1">
        <w:rPr>
          <w:sz w:val="12"/>
          <w:szCs w:val="12"/>
        </w:rPr>
        <w:t>_</w:t>
      </w:r>
    </w:p>
    <w:p w14:paraId="20E3FF07" w14:textId="77777777" w:rsidR="007F1A39" w:rsidRDefault="007F1A39">
      <w:pPr>
        <w:sectPr w:rsidR="007F1A39">
          <w:headerReference w:type="even" r:id="rId9"/>
          <w:headerReference w:type="default" r:id="rId10"/>
          <w:headerReference w:type="first" r:id="rId11"/>
          <w:footerReference w:type="first" r:id="rId12"/>
          <w:pgSz w:w="11906" w:h="16838"/>
          <w:pgMar w:top="2977" w:right="707" w:bottom="1985" w:left="1418" w:header="1230" w:footer="188" w:gutter="0"/>
          <w:cols w:space="720"/>
          <w:formProt w:val="0"/>
          <w:titlePg/>
          <w:docGrid w:linePitch="600" w:charSpace="36864"/>
        </w:sectPr>
      </w:pPr>
    </w:p>
    <w:p w14:paraId="65BB6830" w14:textId="6D85D956" w:rsidR="007F1A39" w:rsidRPr="005A25D2" w:rsidRDefault="005A25D2">
      <w:pPr>
        <w:spacing w:line="360" w:lineRule="auto"/>
        <w:rPr>
          <w:rFonts w:cs="Arial"/>
          <w:b/>
          <w:sz w:val="28"/>
          <w:szCs w:val="28"/>
          <w:lang w:bidi="ar-SA"/>
        </w:rPr>
      </w:pPr>
      <w:r>
        <w:rPr>
          <w:rFonts w:cs="Arial"/>
          <w:b/>
          <w:sz w:val="28"/>
          <w:szCs w:val="28"/>
          <w:lang w:bidi="ar-SA"/>
        </w:rPr>
        <w:lastRenderedPageBreak/>
        <w:t>Aktuellstes</w:t>
      </w:r>
      <w:r w:rsidR="00B031D1" w:rsidRPr="005A25D2">
        <w:rPr>
          <w:rFonts w:cs="Arial"/>
          <w:b/>
          <w:sz w:val="28"/>
          <w:szCs w:val="28"/>
          <w:lang w:bidi="ar-SA"/>
        </w:rPr>
        <w:t xml:space="preserve"> </w:t>
      </w:r>
      <w:proofErr w:type="spellStart"/>
      <w:r w:rsidR="00B031D1" w:rsidRPr="005A25D2">
        <w:rPr>
          <w:rFonts w:cs="Arial"/>
          <w:b/>
          <w:sz w:val="28"/>
          <w:szCs w:val="28"/>
          <w:lang w:bidi="ar-SA"/>
        </w:rPr>
        <w:t>GenICam</w:t>
      </w:r>
      <w:proofErr w:type="spellEnd"/>
      <w:r w:rsidR="00B031D1" w:rsidRPr="005A25D2">
        <w:rPr>
          <w:rFonts w:cs="Arial"/>
          <w:b/>
          <w:sz w:val="28"/>
          <w:szCs w:val="28"/>
          <w:lang w:bidi="ar-SA"/>
        </w:rPr>
        <w:t xml:space="preserve"> Release 2019.11</w:t>
      </w:r>
      <w:r w:rsidR="0012567C" w:rsidRPr="005A25D2">
        <w:rPr>
          <w:rFonts w:cs="Arial"/>
          <w:b/>
          <w:sz w:val="28"/>
          <w:szCs w:val="28"/>
          <w:lang w:bidi="ar-SA"/>
        </w:rPr>
        <w:t xml:space="preserve"> </w:t>
      </w:r>
      <w:r w:rsidR="00B031D1" w:rsidRPr="005A25D2">
        <w:rPr>
          <w:rFonts w:cs="Arial"/>
          <w:b/>
          <w:sz w:val="28"/>
          <w:szCs w:val="28"/>
          <w:lang w:bidi="ar-SA"/>
        </w:rPr>
        <w:t>ist verfügbar</w:t>
      </w:r>
    </w:p>
    <w:p w14:paraId="6198DF90" w14:textId="77777777" w:rsidR="007F1A39" w:rsidRPr="005A25D2" w:rsidRDefault="001A03C1">
      <w:pPr>
        <w:framePr w:w="4780" w:h="2489" w:hRule="exact" w:wrap="auto" w:vAnchor="page" w:hAnchor="page" w:x="1435" w:y="2931"/>
      </w:pPr>
      <w:r w:rsidRPr="005A25D2">
        <w:br/>
      </w:r>
      <w:r w:rsidRPr="005A25D2">
        <w:rPr>
          <w:b/>
          <w:sz w:val="28"/>
        </w:rPr>
        <w:t>PRESSEMITTEILUNG</w:t>
      </w:r>
      <w:r w:rsidRPr="005A25D2">
        <w:br/>
      </w:r>
      <w:r w:rsidRPr="005A25D2">
        <w:br/>
        <w:t>zur sofortigen Veröffentlichung</w:t>
      </w:r>
      <w:r w:rsidRPr="005A25D2">
        <w:br/>
      </w:r>
      <w:r w:rsidRPr="005A25D2">
        <w:br/>
      </w:r>
      <w:r w:rsidRPr="005A25D2">
        <w:rPr>
          <w:lang w:val="es-ES"/>
        </w:rPr>
        <w:br/>
      </w:r>
      <w:r w:rsidRPr="005A25D2">
        <w:rPr>
          <w:lang w:val="es-ES"/>
        </w:rPr>
        <w:br/>
      </w:r>
      <w:r w:rsidRPr="005A25D2">
        <w:rPr>
          <w:lang w:val="es-ES"/>
        </w:rPr>
        <w:br/>
      </w:r>
    </w:p>
    <w:p w14:paraId="40C58741" w14:textId="77777777" w:rsidR="007F1A39" w:rsidRPr="005A25D2" w:rsidRDefault="00E37929">
      <w:pPr>
        <w:spacing w:line="360" w:lineRule="auto"/>
        <w:rPr>
          <w:rFonts w:cs="Arial"/>
          <w:b/>
          <w:sz w:val="24"/>
          <w:szCs w:val="24"/>
          <w:lang w:bidi="ar-SA"/>
        </w:rPr>
      </w:pPr>
      <w:r>
        <w:rPr>
          <w:rFonts w:cs="Arial"/>
          <w:b/>
          <w:sz w:val="24"/>
          <w:szCs w:val="24"/>
          <w:lang w:bidi="ar-SA"/>
        </w:rPr>
        <w:t xml:space="preserve">Überarbeitete </w:t>
      </w:r>
      <w:r w:rsidR="005A25D2" w:rsidRPr="005A25D2">
        <w:rPr>
          <w:rFonts w:cs="Arial"/>
          <w:b/>
          <w:sz w:val="24"/>
          <w:szCs w:val="24"/>
          <w:lang w:bidi="ar-SA"/>
        </w:rPr>
        <w:t xml:space="preserve">Referenzimplementierung beinhaltet nun </w:t>
      </w:r>
      <w:r w:rsidR="00A25E93">
        <w:rPr>
          <w:rFonts w:cs="Arial"/>
          <w:b/>
          <w:sz w:val="24"/>
          <w:szCs w:val="24"/>
          <w:lang w:bidi="ar-SA"/>
        </w:rPr>
        <w:t>Anbindungen</w:t>
      </w:r>
      <w:r w:rsidR="005A25D2" w:rsidRPr="005A25D2">
        <w:rPr>
          <w:rFonts w:cs="Arial"/>
          <w:b/>
          <w:sz w:val="24"/>
          <w:szCs w:val="24"/>
          <w:lang w:bidi="ar-SA"/>
        </w:rPr>
        <w:t xml:space="preserve"> für Python und Java </w:t>
      </w:r>
    </w:p>
    <w:p w14:paraId="74E2B0B0" w14:textId="77777777" w:rsidR="007F1A39" w:rsidRDefault="007F1A39">
      <w:pPr>
        <w:spacing w:line="360" w:lineRule="auto"/>
        <w:rPr>
          <w:rFonts w:cs="Arial"/>
          <w:b/>
          <w:sz w:val="24"/>
          <w:szCs w:val="24"/>
          <w:lang w:bidi="ar-SA"/>
        </w:rPr>
      </w:pPr>
    </w:p>
    <w:p w14:paraId="37A1353E" w14:textId="53E82F58" w:rsidR="00E4524A" w:rsidRDefault="001A03C1" w:rsidP="00A25E93">
      <w:pPr>
        <w:spacing w:line="360" w:lineRule="auto"/>
        <w:jc w:val="both"/>
        <w:rPr>
          <w:rFonts w:cs="Arial"/>
          <w:sz w:val="24"/>
          <w:szCs w:val="24"/>
          <w:lang w:val="es-ES" w:bidi="ar-SA"/>
        </w:rPr>
      </w:pPr>
      <w:r w:rsidRPr="00F254B1">
        <w:rPr>
          <w:rFonts w:cs="Arial"/>
          <w:i/>
          <w:sz w:val="24"/>
          <w:szCs w:val="24"/>
          <w:lang w:val="es-ES" w:bidi="ar-SA"/>
        </w:rPr>
        <w:t xml:space="preserve">Barcelona, </w:t>
      </w:r>
      <w:r w:rsidR="0027210A">
        <w:rPr>
          <w:rFonts w:cs="Arial"/>
          <w:i/>
          <w:sz w:val="24"/>
          <w:szCs w:val="24"/>
          <w:lang w:val="es-ES" w:bidi="ar-SA"/>
        </w:rPr>
        <w:t>03. März</w:t>
      </w:r>
      <w:r w:rsidRPr="00F254B1">
        <w:rPr>
          <w:rFonts w:cs="Arial"/>
          <w:i/>
          <w:sz w:val="24"/>
          <w:szCs w:val="24"/>
          <w:lang w:val="es-ES" w:bidi="ar-SA"/>
        </w:rPr>
        <w:t xml:space="preserve"> 20</w:t>
      </w:r>
      <w:r w:rsidR="0021346A">
        <w:rPr>
          <w:rFonts w:cs="Arial"/>
          <w:i/>
          <w:sz w:val="24"/>
          <w:szCs w:val="24"/>
          <w:lang w:val="es-ES" w:bidi="ar-SA"/>
        </w:rPr>
        <w:t>20</w:t>
      </w:r>
      <w:r w:rsidRPr="00F254B1">
        <w:rPr>
          <w:rFonts w:cs="Arial"/>
          <w:sz w:val="24"/>
          <w:szCs w:val="24"/>
          <w:lang w:val="es-ES" w:bidi="ar-SA"/>
        </w:rPr>
        <w:t xml:space="preserve">. </w:t>
      </w:r>
      <w:r w:rsidR="00C60FDD" w:rsidRPr="00C60FDD">
        <w:rPr>
          <w:rFonts w:cs="Arial"/>
          <w:sz w:val="24"/>
          <w:szCs w:val="24"/>
          <w:lang w:val="es-ES" w:bidi="ar-SA"/>
        </w:rPr>
        <w:t>Für die industrielle Bildverarbeitung hat sich GenICam in den letzten Jahren zum Rückgra</w:t>
      </w:r>
      <w:r w:rsidR="001D2CF0">
        <w:rPr>
          <w:rFonts w:cs="Arial"/>
          <w:sz w:val="24"/>
          <w:szCs w:val="24"/>
          <w:lang w:val="es-ES" w:bidi="ar-SA"/>
        </w:rPr>
        <w:t>t</w:t>
      </w:r>
      <w:r w:rsidR="00C60FDD" w:rsidRPr="00C60FDD">
        <w:rPr>
          <w:rFonts w:cs="Arial"/>
          <w:sz w:val="24"/>
          <w:szCs w:val="24"/>
          <w:lang w:val="es-ES" w:bidi="ar-SA"/>
        </w:rPr>
        <w:t xml:space="preserve"> aller Standardisierungsaktivitäten entwickelt, da sich praktisch </w:t>
      </w:r>
      <w:r w:rsidR="000D0B6D">
        <w:rPr>
          <w:rFonts w:cs="Arial"/>
          <w:sz w:val="24"/>
          <w:szCs w:val="24"/>
          <w:lang w:val="es-ES" w:bidi="ar-SA"/>
        </w:rPr>
        <w:t>sämtliche</w:t>
      </w:r>
      <w:r w:rsidR="00C60FDD" w:rsidRPr="00C60FDD">
        <w:rPr>
          <w:rFonts w:cs="Arial"/>
          <w:sz w:val="24"/>
          <w:szCs w:val="24"/>
          <w:lang w:val="es-ES" w:bidi="ar-SA"/>
        </w:rPr>
        <w:t xml:space="preserve"> gängigen Hardware-Schnittstellenstandards der Branche auf d</w:t>
      </w:r>
      <w:r w:rsidR="00076BF6">
        <w:rPr>
          <w:rFonts w:cs="Arial"/>
          <w:sz w:val="24"/>
          <w:szCs w:val="24"/>
          <w:lang w:val="es-ES" w:bidi="ar-SA"/>
        </w:rPr>
        <w:t>en</w:t>
      </w:r>
      <w:r w:rsidR="00C60FDD" w:rsidRPr="00C60FDD">
        <w:rPr>
          <w:rFonts w:cs="Arial"/>
          <w:sz w:val="24"/>
          <w:szCs w:val="24"/>
          <w:lang w:val="es-ES" w:bidi="ar-SA"/>
        </w:rPr>
        <w:t xml:space="preserve"> </w:t>
      </w:r>
      <w:r w:rsidR="000D0B6D">
        <w:rPr>
          <w:rFonts w:cs="Arial"/>
          <w:sz w:val="24"/>
          <w:szCs w:val="24"/>
          <w:lang w:val="es-ES" w:bidi="ar-SA"/>
        </w:rPr>
        <w:t>von der EMVA gehostete</w:t>
      </w:r>
      <w:r w:rsidR="00076BF6">
        <w:rPr>
          <w:rFonts w:cs="Arial"/>
          <w:sz w:val="24"/>
          <w:szCs w:val="24"/>
          <w:lang w:val="es-ES" w:bidi="ar-SA"/>
        </w:rPr>
        <w:t>n Stand</w:t>
      </w:r>
      <w:bookmarkStart w:id="0" w:name="_GoBack"/>
      <w:bookmarkEnd w:id="0"/>
      <w:r w:rsidR="00076BF6">
        <w:rPr>
          <w:rFonts w:cs="Arial"/>
          <w:sz w:val="24"/>
          <w:szCs w:val="24"/>
          <w:lang w:val="es-ES" w:bidi="ar-SA"/>
        </w:rPr>
        <w:t>ard</w:t>
      </w:r>
      <w:r w:rsidR="00C60FDD" w:rsidRPr="00C60FDD">
        <w:rPr>
          <w:rFonts w:cs="Arial"/>
          <w:sz w:val="24"/>
          <w:szCs w:val="24"/>
          <w:lang w:val="es-ES" w:bidi="ar-SA"/>
        </w:rPr>
        <w:t xml:space="preserve"> GenICam </w:t>
      </w:r>
      <w:r w:rsidR="00076BF6">
        <w:rPr>
          <w:rFonts w:cs="Arial"/>
          <w:sz w:val="24"/>
          <w:szCs w:val="24"/>
          <w:lang w:val="es-ES" w:bidi="ar-SA"/>
        </w:rPr>
        <w:t xml:space="preserve">und insbesondere dessen </w:t>
      </w:r>
      <w:r w:rsidR="00076BF6" w:rsidRPr="00C60FDD">
        <w:rPr>
          <w:rFonts w:cs="Arial"/>
          <w:sz w:val="24"/>
          <w:szCs w:val="24"/>
          <w:lang w:val="es-ES" w:bidi="ar-SA"/>
        </w:rPr>
        <w:t xml:space="preserve">generische Programmierschnittstelle </w:t>
      </w:r>
      <w:r w:rsidR="00C60FDD" w:rsidRPr="00C60FDD">
        <w:rPr>
          <w:rFonts w:cs="Arial"/>
          <w:sz w:val="24"/>
          <w:szCs w:val="24"/>
          <w:lang w:val="es-ES" w:bidi="ar-SA"/>
        </w:rPr>
        <w:t>beziehen</w:t>
      </w:r>
      <w:r w:rsidR="00C60FDD">
        <w:rPr>
          <w:rFonts w:cs="Arial"/>
          <w:sz w:val="24"/>
          <w:szCs w:val="24"/>
          <w:lang w:val="es-ES" w:bidi="ar-SA"/>
        </w:rPr>
        <w:t xml:space="preserve">. </w:t>
      </w:r>
      <w:r w:rsidR="00A25E93">
        <w:rPr>
          <w:rFonts w:cs="Arial"/>
          <w:sz w:val="24"/>
          <w:szCs w:val="24"/>
          <w:lang w:val="es-ES" w:bidi="ar-SA"/>
        </w:rPr>
        <w:t xml:space="preserve">Das aktuellste Release </w:t>
      </w:r>
      <w:r w:rsidR="00A25E93" w:rsidRPr="0012567C">
        <w:rPr>
          <w:rFonts w:cs="Arial"/>
          <w:sz w:val="24"/>
          <w:szCs w:val="24"/>
          <w:lang w:val="es-ES" w:bidi="ar-SA"/>
        </w:rPr>
        <w:t xml:space="preserve">2019.11 </w:t>
      </w:r>
      <w:r w:rsidR="00C60FDD">
        <w:rPr>
          <w:rFonts w:cs="Arial"/>
          <w:sz w:val="24"/>
          <w:szCs w:val="24"/>
          <w:lang w:val="es-ES" w:bidi="ar-SA"/>
        </w:rPr>
        <w:t>von</w:t>
      </w:r>
      <w:r w:rsidR="00A25E93">
        <w:rPr>
          <w:rFonts w:cs="Arial"/>
          <w:sz w:val="24"/>
          <w:szCs w:val="24"/>
          <w:lang w:val="es-ES" w:bidi="ar-SA"/>
        </w:rPr>
        <w:t xml:space="preserve"> GenICam </w:t>
      </w:r>
      <w:r w:rsidR="00AC69A4">
        <w:rPr>
          <w:rFonts w:cs="Arial"/>
          <w:sz w:val="24"/>
          <w:szCs w:val="24"/>
          <w:lang w:val="es-ES" w:bidi="ar-SA"/>
        </w:rPr>
        <w:t>steht</w:t>
      </w:r>
      <w:r w:rsidR="00A25E93">
        <w:rPr>
          <w:rFonts w:cs="Arial"/>
          <w:sz w:val="24"/>
          <w:szCs w:val="24"/>
          <w:lang w:val="es-ES" w:bidi="ar-SA"/>
        </w:rPr>
        <w:t xml:space="preserve"> zum Download </w:t>
      </w:r>
      <w:r w:rsidR="00AC69A4">
        <w:rPr>
          <w:rFonts w:cs="Arial"/>
          <w:sz w:val="24"/>
          <w:szCs w:val="24"/>
          <w:lang w:val="es-ES" w:bidi="ar-SA"/>
        </w:rPr>
        <w:t>zur Verfügung</w:t>
      </w:r>
      <w:r w:rsidR="00A25E93">
        <w:rPr>
          <w:rFonts w:cs="Arial"/>
          <w:sz w:val="24"/>
          <w:szCs w:val="24"/>
          <w:lang w:val="es-ES" w:bidi="ar-SA"/>
        </w:rPr>
        <w:t>.</w:t>
      </w:r>
      <w:r w:rsidR="00E37929">
        <w:rPr>
          <w:rFonts w:cs="Arial"/>
          <w:sz w:val="24"/>
          <w:szCs w:val="24"/>
          <w:lang w:val="es-ES" w:bidi="ar-SA"/>
        </w:rPr>
        <w:t xml:space="preserve"> </w:t>
      </w:r>
    </w:p>
    <w:p w14:paraId="3E84552E" w14:textId="77777777" w:rsidR="00C71B48" w:rsidRDefault="00C71B48" w:rsidP="00A25E93">
      <w:pPr>
        <w:spacing w:line="360" w:lineRule="auto"/>
        <w:jc w:val="both"/>
        <w:rPr>
          <w:rFonts w:cs="Arial"/>
          <w:sz w:val="24"/>
          <w:szCs w:val="24"/>
          <w:lang w:val="es-ES" w:bidi="ar-SA"/>
        </w:rPr>
      </w:pPr>
    </w:p>
    <w:p w14:paraId="75C48E63" w14:textId="5B0C9D27" w:rsidR="00480026" w:rsidRDefault="00C71B48" w:rsidP="00A25E93">
      <w:pPr>
        <w:spacing w:line="360" w:lineRule="auto"/>
        <w:jc w:val="both"/>
        <w:rPr>
          <w:color w:val="000000"/>
          <w:sz w:val="24"/>
          <w:szCs w:val="24"/>
        </w:rPr>
      </w:pPr>
      <w:r>
        <w:rPr>
          <w:color w:val="000000"/>
          <w:sz w:val="24"/>
          <w:szCs w:val="24"/>
        </w:rPr>
        <w:t xml:space="preserve">Mit dem aktuellen Release ist die </w:t>
      </w:r>
      <w:r w:rsidR="000D0B6D">
        <w:rPr>
          <w:color w:val="000000"/>
          <w:sz w:val="24"/>
          <w:szCs w:val="24"/>
        </w:rPr>
        <w:t xml:space="preserve">neue Version </w:t>
      </w:r>
      <w:r w:rsidR="00480026">
        <w:rPr>
          <w:color w:val="000000"/>
          <w:sz w:val="24"/>
          <w:szCs w:val="24"/>
        </w:rPr>
        <w:t xml:space="preserve">3.2 </w:t>
      </w:r>
      <w:r w:rsidR="000D0B6D">
        <w:rPr>
          <w:color w:val="000000"/>
          <w:sz w:val="24"/>
          <w:szCs w:val="24"/>
        </w:rPr>
        <w:t xml:space="preserve">der </w:t>
      </w:r>
      <w:r>
        <w:rPr>
          <w:color w:val="000000"/>
          <w:sz w:val="24"/>
          <w:szCs w:val="24"/>
        </w:rPr>
        <w:t xml:space="preserve">Referenzimplementierung (RI)  verfügbar. </w:t>
      </w:r>
      <w:r w:rsidR="00480026">
        <w:rPr>
          <w:color w:val="000000"/>
          <w:sz w:val="24"/>
          <w:szCs w:val="24"/>
        </w:rPr>
        <w:t>Die</w:t>
      </w:r>
      <w:r w:rsidR="000D0B6D">
        <w:rPr>
          <w:color w:val="000000"/>
          <w:sz w:val="24"/>
          <w:szCs w:val="24"/>
        </w:rPr>
        <w:t xml:space="preserve"> Referenzimplementierung</w:t>
      </w:r>
      <w:r w:rsidR="005A65B4">
        <w:rPr>
          <w:color w:val="000000"/>
          <w:sz w:val="24"/>
          <w:szCs w:val="24"/>
        </w:rPr>
        <w:t xml:space="preserve"> (RI)</w:t>
      </w:r>
      <w:r w:rsidR="000D0B6D">
        <w:rPr>
          <w:color w:val="000000"/>
          <w:sz w:val="24"/>
          <w:szCs w:val="24"/>
        </w:rPr>
        <w:t xml:space="preserve"> </w:t>
      </w:r>
      <w:r w:rsidR="00480026">
        <w:rPr>
          <w:color w:val="000000"/>
          <w:sz w:val="24"/>
          <w:szCs w:val="24"/>
        </w:rPr>
        <w:t>bietet</w:t>
      </w:r>
      <w:r w:rsidR="000D0B6D">
        <w:rPr>
          <w:color w:val="000000"/>
          <w:sz w:val="24"/>
          <w:szCs w:val="24"/>
        </w:rPr>
        <w:t xml:space="preserve"> Hard- und Softwareanbieter</w:t>
      </w:r>
      <w:r w:rsidR="001D2CF0">
        <w:rPr>
          <w:color w:val="000000"/>
          <w:sz w:val="24"/>
          <w:szCs w:val="24"/>
        </w:rPr>
        <w:t>n</w:t>
      </w:r>
      <w:r w:rsidR="000D0B6D">
        <w:rPr>
          <w:color w:val="000000"/>
          <w:sz w:val="24"/>
          <w:szCs w:val="24"/>
        </w:rPr>
        <w:t xml:space="preserve"> </w:t>
      </w:r>
      <w:r w:rsidR="000D0B6D" w:rsidRPr="000D0B6D">
        <w:rPr>
          <w:color w:val="000000"/>
          <w:sz w:val="24"/>
          <w:szCs w:val="24"/>
        </w:rPr>
        <w:t xml:space="preserve">eine effiziente Methode, um in </w:t>
      </w:r>
      <w:r w:rsidR="00D53761">
        <w:rPr>
          <w:color w:val="000000"/>
          <w:sz w:val="24"/>
          <w:szCs w:val="24"/>
        </w:rPr>
        <w:t>ihrer</w:t>
      </w:r>
      <w:r w:rsidR="000D0B6D" w:rsidRPr="000D0B6D">
        <w:rPr>
          <w:color w:val="000000"/>
          <w:sz w:val="24"/>
          <w:szCs w:val="24"/>
        </w:rPr>
        <w:t xml:space="preserve"> Bilderfassungssoftware </w:t>
      </w:r>
      <w:r w:rsidR="005A65B4">
        <w:rPr>
          <w:color w:val="000000"/>
          <w:sz w:val="24"/>
          <w:szCs w:val="24"/>
        </w:rPr>
        <w:t xml:space="preserve">die </w:t>
      </w:r>
      <w:r w:rsidR="005A65B4" w:rsidRPr="000D0B6D">
        <w:rPr>
          <w:color w:val="000000"/>
          <w:sz w:val="24"/>
          <w:szCs w:val="24"/>
        </w:rPr>
        <w:t>Kompatibilität</w:t>
      </w:r>
      <w:r w:rsidR="00D53761">
        <w:rPr>
          <w:color w:val="000000"/>
          <w:sz w:val="24"/>
          <w:szCs w:val="24"/>
        </w:rPr>
        <w:t xml:space="preserve"> </w:t>
      </w:r>
      <w:r w:rsidR="000D0B6D" w:rsidRPr="000D0B6D">
        <w:rPr>
          <w:color w:val="000000"/>
          <w:sz w:val="24"/>
          <w:szCs w:val="24"/>
        </w:rPr>
        <w:t xml:space="preserve">einer Kamera zum Standard herzustellen. Die neue Version der GenICam Referenzimplementierung enthält </w:t>
      </w:r>
      <w:r w:rsidRPr="000D0B6D">
        <w:rPr>
          <w:color w:val="000000"/>
          <w:sz w:val="24"/>
          <w:szCs w:val="24"/>
        </w:rPr>
        <w:t>neben vielen kleineren Verbesserungen nun</w:t>
      </w:r>
      <w:r w:rsidR="000D0B6D" w:rsidRPr="000D0B6D">
        <w:rPr>
          <w:color w:val="000000"/>
          <w:sz w:val="24"/>
          <w:szCs w:val="24"/>
        </w:rPr>
        <w:t xml:space="preserve"> auch Unterstützung </w:t>
      </w:r>
      <w:r w:rsidR="00480026">
        <w:rPr>
          <w:color w:val="000000"/>
          <w:sz w:val="24"/>
          <w:szCs w:val="24"/>
        </w:rPr>
        <w:t>für</w:t>
      </w:r>
      <w:r w:rsidR="000D0B6D" w:rsidRPr="000D0B6D">
        <w:rPr>
          <w:color w:val="000000"/>
          <w:sz w:val="24"/>
          <w:szCs w:val="24"/>
        </w:rPr>
        <w:t xml:space="preserve"> </w:t>
      </w:r>
      <w:proofErr w:type="spellStart"/>
      <w:r w:rsidR="000D0B6D" w:rsidRPr="000D0B6D">
        <w:rPr>
          <w:color w:val="000000"/>
          <w:sz w:val="24"/>
          <w:szCs w:val="24"/>
        </w:rPr>
        <w:t>GenDC</w:t>
      </w:r>
      <w:proofErr w:type="spellEnd"/>
      <w:r w:rsidR="000D0B6D" w:rsidRPr="000D0B6D">
        <w:rPr>
          <w:color w:val="000000"/>
          <w:sz w:val="24"/>
          <w:szCs w:val="24"/>
        </w:rPr>
        <w:t xml:space="preserve"> </w:t>
      </w:r>
      <w:proofErr w:type="spellStart"/>
      <w:r w:rsidR="000D0B6D" w:rsidRPr="000D0B6D">
        <w:rPr>
          <w:color w:val="000000"/>
          <w:sz w:val="24"/>
          <w:szCs w:val="24"/>
        </w:rPr>
        <w:t>ChunkData</w:t>
      </w:r>
      <w:proofErr w:type="spellEnd"/>
      <w:r w:rsidR="005A65B4">
        <w:rPr>
          <w:color w:val="000000"/>
          <w:sz w:val="24"/>
          <w:szCs w:val="24"/>
        </w:rPr>
        <w:t>. D</w:t>
      </w:r>
      <w:r w:rsidR="000D0B6D" w:rsidRPr="000D0B6D">
        <w:rPr>
          <w:color w:val="000000"/>
          <w:sz w:val="24"/>
          <w:szCs w:val="24"/>
        </w:rPr>
        <w:t xml:space="preserve">es Weiteren </w:t>
      </w:r>
      <w:r w:rsidR="005A65B4">
        <w:rPr>
          <w:color w:val="000000"/>
          <w:sz w:val="24"/>
          <w:szCs w:val="24"/>
        </w:rPr>
        <w:t xml:space="preserve">beinhaltet die RI </w:t>
      </w:r>
      <w:r w:rsidR="000D0B6D" w:rsidRPr="000D0B6D">
        <w:rPr>
          <w:color w:val="000000"/>
          <w:sz w:val="24"/>
          <w:szCs w:val="24"/>
        </w:rPr>
        <w:t xml:space="preserve">modulares </w:t>
      </w:r>
      <w:proofErr w:type="spellStart"/>
      <w:r w:rsidR="000D0B6D" w:rsidRPr="000D0B6D">
        <w:rPr>
          <w:color w:val="000000"/>
          <w:sz w:val="24"/>
          <w:szCs w:val="24"/>
        </w:rPr>
        <w:t>Logging</w:t>
      </w:r>
      <w:proofErr w:type="spellEnd"/>
      <w:r w:rsidR="000D0B6D" w:rsidRPr="000D0B6D">
        <w:rPr>
          <w:color w:val="000000"/>
          <w:sz w:val="24"/>
          <w:szCs w:val="24"/>
        </w:rPr>
        <w:t xml:space="preserve"> und </w:t>
      </w:r>
      <w:proofErr w:type="spellStart"/>
      <w:r w:rsidR="000D0B6D" w:rsidRPr="000D0B6D">
        <w:rPr>
          <w:color w:val="000000"/>
          <w:sz w:val="24"/>
          <w:szCs w:val="24"/>
        </w:rPr>
        <w:t>Bindings</w:t>
      </w:r>
      <w:proofErr w:type="spellEnd"/>
      <w:r w:rsidR="000D0B6D" w:rsidRPr="000D0B6D">
        <w:rPr>
          <w:color w:val="000000"/>
          <w:sz w:val="24"/>
          <w:szCs w:val="24"/>
        </w:rPr>
        <w:t xml:space="preserve"> für Python und Java. </w:t>
      </w:r>
    </w:p>
    <w:p w14:paraId="10977383" w14:textId="77777777" w:rsidR="00480026" w:rsidRDefault="00480026" w:rsidP="00A25E93">
      <w:pPr>
        <w:spacing w:line="360" w:lineRule="auto"/>
        <w:jc w:val="both"/>
        <w:rPr>
          <w:color w:val="000000"/>
          <w:sz w:val="24"/>
          <w:szCs w:val="24"/>
        </w:rPr>
      </w:pPr>
    </w:p>
    <w:p w14:paraId="1D3732B2" w14:textId="3C3A2902" w:rsidR="000D0B6D" w:rsidRDefault="00480026" w:rsidP="00A25E93">
      <w:pPr>
        <w:spacing w:line="360" w:lineRule="auto"/>
        <w:jc w:val="both"/>
        <w:rPr>
          <w:rFonts w:cs="Arial"/>
          <w:sz w:val="24"/>
          <w:szCs w:val="24"/>
          <w:lang w:val="es-ES" w:bidi="ar-SA"/>
        </w:rPr>
      </w:pPr>
      <w:r>
        <w:rPr>
          <w:color w:val="000000"/>
          <w:sz w:val="24"/>
          <w:szCs w:val="24"/>
        </w:rPr>
        <w:t xml:space="preserve">Daneben </w:t>
      </w:r>
      <w:r w:rsidR="001D2CF0">
        <w:rPr>
          <w:color w:val="000000"/>
          <w:sz w:val="24"/>
          <w:szCs w:val="24"/>
        </w:rPr>
        <w:t>beinhaltet</w:t>
      </w:r>
      <w:r>
        <w:rPr>
          <w:color w:val="000000"/>
          <w:sz w:val="24"/>
          <w:szCs w:val="24"/>
        </w:rPr>
        <w:t xml:space="preserve"> </w:t>
      </w:r>
      <w:r w:rsidR="001D2CF0">
        <w:rPr>
          <w:color w:val="000000"/>
          <w:sz w:val="24"/>
          <w:szCs w:val="24"/>
        </w:rPr>
        <w:t>das</w:t>
      </w:r>
      <w:r>
        <w:rPr>
          <w:color w:val="000000"/>
          <w:sz w:val="24"/>
          <w:szCs w:val="24"/>
        </w:rPr>
        <w:t xml:space="preserve"> aktuelle Release </w:t>
      </w:r>
      <w:r w:rsidR="000D0B6D" w:rsidRPr="000D0B6D">
        <w:rPr>
          <w:rFonts w:cs="Arial"/>
          <w:sz w:val="24"/>
          <w:szCs w:val="24"/>
          <w:lang w:val="es-ES" w:bidi="ar-SA"/>
        </w:rPr>
        <w:t xml:space="preserve">die </w:t>
      </w:r>
      <w:r w:rsidR="001D2CF0">
        <w:rPr>
          <w:rFonts w:cs="Arial"/>
          <w:sz w:val="24"/>
          <w:szCs w:val="24"/>
          <w:lang w:val="es-ES" w:bidi="ar-SA"/>
        </w:rPr>
        <w:t>jeweils neuesten Versionen der GenICam</w:t>
      </w:r>
      <w:r w:rsidR="000D0B6D" w:rsidRPr="000D0B6D">
        <w:rPr>
          <w:rFonts w:cs="Arial"/>
          <w:sz w:val="24"/>
          <w:szCs w:val="24"/>
          <w:lang w:val="es-ES" w:bidi="ar-SA"/>
        </w:rPr>
        <w:t xml:space="preserve">-Module </w:t>
      </w:r>
      <w:r w:rsidR="000D0B6D" w:rsidRPr="000D0B6D">
        <w:rPr>
          <w:color w:val="000000"/>
          <w:sz w:val="24"/>
          <w:szCs w:val="24"/>
        </w:rPr>
        <w:t xml:space="preserve">SFNC 2.5 und </w:t>
      </w:r>
      <w:proofErr w:type="spellStart"/>
      <w:r w:rsidR="000D0B6D" w:rsidRPr="000D0B6D">
        <w:rPr>
          <w:color w:val="000000"/>
          <w:sz w:val="24"/>
          <w:szCs w:val="24"/>
        </w:rPr>
        <w:t>GenTL</w:t>
      </w:r>
      <w:proofErr w:type="spellEnd"/>
      <w:r w:rsidR="000D0B6D" w:rsidRPr="000D0B6D">
        <w:rPr>
          <w:color w:val="000000"/>
          <w:sz w:val="24"/>
          <w:szCs w:val="24"/>
        </w:rPr>
        <w:t xml:space="preserve"> 1.6</w:t>
      </w:r>
      <w:r w:rsidR="000D0B6D">
        <w:rPr>
          <w:color w:val="000000"/>
          <w:sz w:val="24"/>
          <w:szCs w:val="24"/>
        </w:rPr>
        <w:t>.</w:t>
      </w:r>
      <w:r>
        <w:rPr>
          <w:color w:val="000000"/>
          <w:sz w:val="24"/>
          <w:szCs w:val="24"/>
        </w:rPr>
        <w:t xml:space="preserve"> </w:t>
      </w:r>
      <w:r w:rsidR="000D0B6D" w:rsidRPr="000D0B6D">
        <w:rPr>
          <w:rFonts w:cs="Arial"/>
          <w:sz w:val="24"/>
          <w:szCs w:val="24"/>
          <w:lang w:val="es-ES" w:bidi="ar-SA"/>
        </w:rPr>
        <w:t xml:space="preserve">Neu </w:t>
      </w:r>
      <w:r>
        <w:rPr>
          <w:rFonts w:cs="Arial"/>
          <w:sz w:val="24"/>
          <w:szCs w:val="24"/>
          <w:lang w:val="es-ES" w:bidi="ar-SA"/>
        </w:rPr>
        <w:t xml:space="preserve">in der </w:t>
      </w:r>
      <w:r w:rsidRPr="00480026">
        <w:rPr>
          <w:rFonts w:cs="Arial"/>
          <w:sz w:val="24"/>
          <w:szCs w:val="24"/>
          <w:lang w:val="es-ES" w:bidi="ar-SA"/>
        </w:rPr>
        <w:t xml:space="preserve">GenICam Release Version 2019.11 </w:t>
      </w:r>
      <w:r w:rsidRPr="000D0B6D">
        <w:rPr>
          <w:rFonts w:cs="Arial"/>
          <w:sz w:val="24"/>
          <w:szCs w:val="24"/>
          <w:lang w:val="es-ES" w:bidi="ar-SA"/>
        </w:rPr>
        <w:t>hinzukgekommen</w:t>
      </w:r>
      <w:r>
        <w:rPr>
          <w:rFonts w:cs="Arial"/>
          <w:sz w:val="24"/>
          <w:szCs w:val="24"/>
          <w:lang w:val="es-ES" w:bidi="ar-SA"/>
        </w:rPr>
        <w:t xml:space="preserve"> </w:t>
      </w:r>
      <w:r w:rsidR="000D0B6D" w:rsidRPr="000D0B6D">
        <w:rPr>
          <w:rFonts w:cs="Arial"/>
          <w:sz w:val="24"/>
          <w:szCs w:val="24"/>
          <w:lang w:val="es-ES" w:bidi="ar-SA"/>
        </w:rPr>
        <w:t xml:space="preserve">ist </w:t>
      </w:r>
      <w:r>
        <w:rPr>
          <w:rFonts w:cs="Arial"/>
          <w:sz w:val="24"/>
          <w:szCs w:val="24"/>
          <w:lang w:val="es-ES" w:bidi="ar-SA"/>
        </w:rPr>
        <w:t>außerdem</w:t>
      </w:r>
      <w:r w:rsidR="000D0B6D" w:rsidRPr="000D0B6D">
        <w:rPr>
          <w:rFonts w:cs="Arial"/>
          <w:sz w:val="24"/>
          <w:szCs w:val="24"/>
          <w:lang w:val="es-ES" w:bidi="ar-SA"/>
        </w:rPr>
        <w:t xml:space="preserve"> das Modul GenDC. Die Abkürzung steht für "Generic Data </w:t>
      </w:r>
      <w:r w:rsidR="000D0B6D" w:rsidRPr="000D0B6D">
        <w:rPr>
          <w:rFonts w:cs="Arial"/>
          <w:sz w:val="24"/>
          <w:szCs w:val="24"/>
          <w:lang w:val="es-ES" w:bidi="ar-SA"/>
        </w:rPr>
        <w:lastRenderedPageBreak/>
        <w:t>Container" und definiert eine transportmedienunabhängige Datenbeschreibung, die es den Geräten ermöglicht, nahezu jede Form von Bild</w:t>
      </w:r>
      <w:r w:rsidR="005A65B4">
        <w:rPr>
          <w:rFonts w:cs="Arial"/>
          <w:sz w:val="24"/>
          <w:szCs w:val="24"/>
          <w:lang w:val="es-ES" w:bidi="ar-SA"/>
        </w:rPr>
        <w:t>- und Meta</w:t>
      </w:r>
      <w:r w:rsidR="000D0B6D" w:rsidRPr="000D0B6D">
        <w:rPr>
          <w:rFonts w:cs="Arial"/>
          <w:sz w:val="24"/>
          <w:szCs w:val="24"/>
          <w:lang w:val="es-ES" w:bidi="ar-SA"/>
        </w:rPr>
        <w:t xml:space="preserve">daten </w:t>
      </w:r>
      <w:r w:rsidR="005A65B4">
        <w:rPr>
          <w:rFonts w:cs="Arial"/>
          <w:sz w:val="24"/>
          <w:szCs w:val="24"/>
          <w:lang w:val="es-ES" w:bidi="ar-SA"/>
        </w:rPr>
        <w:t xml:space="preserve">zwischen Kamera und </w:t>
      </w:r>
      <w:r w:rsidR="000D0B6D" w:rsidRPr="000D0B6D">
        <w:rPr>
          <w:rFonts w:cs="Arial"/>
          <w:sz w:val="24"/>
          <w:szCs w:val="24"/>
          <w:lang w:val="es-ES" w:bidi="ar-SA"/>
        </w:rPr>
        <w:t xml:space="preserve">Hostsystem </w:t>
      </w:r>
      <w:r w:rsidR="005A65B4">
        <w:rPr>
          <w:rFonts w:cs="Arial"/>
          <w:sz w:val="24"/>
          <w:szCs w:val="24"/>
          <w:lang w:val="es-ES" w:bidi="ar-SA"/>
        </w:rPr>
        <w:t>zu übertragen</w:t>
      </w:r>
      <w:r w:rsidR="000D0B6D" w:rsidRPr="000D0B6D">
        <w:rPr>
          <w:rFonts w:cs="Arial"/>
          <w:sz w:val="24"/>
          <w:szCs w:val="24"/>
          <w:lang w:val="es-ES" w:bidi="ar-SA"/>
        </w:rPr>
        <w:t xml:space="preserve">, wobei eine einheitliche und standardisierte Datenbeschreibung verwendet wird. GenDC vervollständigt </w:t>
      </w:r>
      <w:r>
        <w:rPr>
          <w:rFonts w:cs="Arial"/>
          <w:sz w:val="24"/>
          <w:szCs w:val="24"/>
          <w:lang w:val="es-ES" w:bidi="ar-SA"/>
        </w:rPr>
        <w:t xml:space="preserve">damit </w:t>
      </w:r>
      <w:r w:rsidR="000D0B6D" w:rsidRPr="000D0B6D">
        <w:rPr>
          <w:rFonts w:cs="Arial"/>
          <w:sz w:val="24"/>
          <w:szCs w:val="24"/>
          <w:lang w:val="es-ES" w:bidi="ar-SA"/>
        </w:rPr>
        <w:t xml:space="preserve">die GenICam-Familie der transportmedienunabhängigen Module, die die Steuerung und den Datenaustausch zwischen den bildgebenden Geräten </w:t>
      </w:r>
      <w:r w:rsidR="001D2CF0">
        <w:rPr>
          <w:rFonts w:cs="Arial"/>
          <w:sz w:val="24"/>
          <w:szCs w:val="24"/>
          <w:lang w:val="es-ES" w:bidi="ar-SA"/>
        </w:rPr>
        <w:t>und dem Host definieren</w:t>
      </w:r>
      <w:r w:rsidR="000D0B6D" w:rsidRPr="000D0B6D">
        <w:rPr>
          <w:rFonts w:cs="Arial"/>
          <w:sz w:val="24"/>
          <w:szCs w:val="24"/>
          <w:lang w:val="es-ES" w:bidi="ar-SA"/>
        </w:rPr>
        <w:t>.</w:t>
      </w:r>
    </w:p>
    <w:p w14:paraId="69A0A2CA" w14:textId="77777777" w:rsidR="000D0B6D" w:rsidRDefault="000D0B6D" w:rsidP="00A25E93">
      <w:pPr>
        <w:spacing w:line="360" w:lineRule="auto"/>
        <w:jc w:val="both"/>
        <w:rPr>
          <w:rFonts w:cs="Arial"/>
          <w:sz w:val="24"/>
          <w:szCs w:val="24"/>
          <w:lang w:val="es-ES" w:bidi="ar-SA"/>
        </w:rPr>
      </w:pPr>
    </w:p>
    <w:p w14:paraId="52920E33" w14:textId="3AF074C7" w:rsidR="0012567C" w:rsidRDefault="00A25E93" w:rsidP="0021346A">
      <w:pPr>
        <w:spacing w:line="360" w:lineRule="auto"/>
        <w:jc w:val="both"/>
        <w:rPr>
          <w:rFonts w:cs="Arial"/>
          <w:sz w:val="24"/>
          <w:szCs w:val="24"/>
          <w:lang w:val="es-ES" w:bidi="ar-SA"/>
        </w:rPr>
      </w:pPr>
      <w:r w:rsidRPr="00B031D1">
        <w:rPr>
          <w:rFonts w:cs="Arial"/>
          <w:sz w:val="24"/>
          <w:szCs w:val="24"/>
          <w:lang w:val="es-ES" w:bidi="ar-SA"/>
        </w:rPr>
        <w:t xml:space="preserve">Das </w:t>
      </w:r>
      <w:r w:rsidR="00076BF6">
        <w:rPr>
          <w:rFonts w:cs="Arial"/>
          <w:sz w:val="24"/>
          <w:szCs w:val="24"/>
          <w:lang w:val="es-ES" w:bidi="ar-SA"/>
        </w:rPr>
        <w:t>komplette</w:t>
      </w:r>
      <w:r w:rsidR="00076BF6" w:rsidRPr="00B031D1">
        <w:rPr>
          <w:rFonts w:cs="Arial"/>
          <w:sz w:val="24"/>
          <w:szCs w:val="24"/>
          <w:lang w:val="es-ES" w:bidi="ar-SA"/>
        </w:rPr>
        <w:t xml:space="preserve"> </w:t>
      </w:r>
      <w:r w:rsidR="00076BF6">
        <w:rPr>
          <w:rFonts w:cs="Arial"/>
          <w:sz w:val="24"/>
          <w:szCs w:val="24"/>
          <w:lang w:val="es-ES" w:bidi="ar-SA"/>
        </w:rPr>
        <w:t xml:space="preserve">GenICam </w:t>
      </w:r>
      <w:r w:rsidR="00480026">
        <w:rPr>
          <w:rFonts w:cs="Arial"/>
          <w:sz w:val="24"/>
          <w:szCs w:val="24"/>
          <w:lang w:val="es-ES" w:bidi="ar-SA"/>
        </w:rPr>
        <w:t xml:space="preserve">Release </w:t>
      </w:r>
      <w:r w:rsidRPr="00B031D1">
        <w:rPr>
          <w:rFonts w:cs="Arial"/>
          <w:sz w:val="24"/>
          <w:szCs w:val="24"/>
          <w:lang w:val="es-ES" w:bidi="ar-SA"/>
        </w:rPr>
        <w:t xml:space="preserve">Package 2019.11 </w:t>
      </w:r>
      <w:r w:rsidR="000D0B6D">
        <w:rPr>
          <w:rFonts w:cs="Arial"/>
          <w:sz w:val="24"/>
          <w:szCs w:val="24"/>
          <w:lang w:val="es-ES" w:bidi="ar-SA"/>
        </w:rPr>
        <w:t xml:space="preserve">kann </w:t>
      </w:r>
      <w:r w:rsidR="00C60FDD">
        <w:rPr>
          <w:rFonts w:cs="Arial"/>
          <w:sz w:val="24"/>
          <w:szCs w:val="24"/>
          <w:lang w:val="es-ES" w:bidi="ar-SA"/>
        </w:rPr>
        <w:t xml:space="preserve"> hier herunterg</w:t>
      </w:r>
      <w:r w:rsidR="001D2CF0">
        <w:rPr>
          <w:rFonts w:cs="Arial"/>
          <w:sz w:val="24"/>
          <w:szCs w:val="24"/>
          <w:lang w:val="es-ES" w:bidi="ar-SA"/>
        </w:rPr>
        <w:t>e</w:t>
      </w:r>
      <w:r w:rsidR="00C60FDD">
        <w:rPr>
          <w:rFonts w:cs="Arial"/>
          <w:sz w:val="24"/>
          <w:szCs w:val="24"/>
          <w:lang w:val="es-ES" w:bidi="ar-SA"/>
        </w:rPr>
        <w:t>laden werden</w:t>
      </w:r>
      <w:r>
        <w:rPr>
          <w:rFonts w:cs="Arial"/>
          <w:sz w:val="24"/>
          <w:szCs w:val="24"/>
          <w:lang w:val="es-ES" w:bidi="ar-SA"/>
        </w:rPr>
        <w:t xml:space="preserve">: </w:t>
      </w:r>
      <w:hyperlink r:id="rId13" w:history="1">
        <w:r w:rsidR="0012567C" w:rsidRPr="00DB6760">
          <w:rPr>
            <w:rStyle w:val="Hyperlink"/>
            <w:rFonts w:cs="Arial"/>
            <w:sz w:val="24"/>
            <w:szCs w:val="24"/>
            <w:lang w:val="es-ES" w:bidi="ar-SA"/>
          </w:rPr>
          <w:t>https://www.emva.org/standards-technology/genicam/genicam-news/</w:t>
        </w:r>
      </w:hyperlink>
    </w:p>
    <w:p w14:paraId="4837AD2B" w14:textId="77777777" w:rsidR="00E4524A" w:rsidRDefault="00E4524A" w:rsidP="0021346A">
      <w:pPr>
        <w:spacing w:line="360" w:lineRule="auto"/>
        <w:jc w:val="both"/>
        <w:rPr>
          <w:rFonts w:cs="Arial"/>
          <w:sz w:val="24"/>
          <w:szCs w:val="24"/>
          <w:lang w:val="es-ES" w:bidi="ar-SA"/>
        </w:rPr>
      </w:pPr>
    </w:p>
    <w:p w14:paraId="1AFB2104" w14:textId="77777777" w:rsidR="00E4524A" w:rsidRDefault="00E4524A" w:rsidP="0021346A">
      <w:pPr>
        <w:spacing w:line="360" w:lineRule="auto"/>
        <w:jc w:val="both"/>
        <w:rPr>
          <w:rFonts w:cs="Arial"/>
          <w:sz w:val="24"/>
          <w:szCs w:val="24"/>
          <w:lang w:val="es-ES" w:bidi="ar-SA"/>
        </w:rPr>
      </w:pPr>
    </w:p>
    <w:p w14:paraId="2F2E5A7D" w14:textId="77777777" w:rsidR="000D0B6D" w:rsidRDefault="000D0B6D" w:rsidP="0021346A">
      <w:pPr>
        <w:spacing w:line="360" w:lineRule="auto"/>
        <w:jc w:val="both"/>
        <w:rPr>
          <w:rFonts w:cs="Arial"/>
          <w:sz w:val="24"/>
          <w:szCs w:val="24"/>
          <w:lang w:val="es-ES" w:bidi="ar-SA"/>
        </w:rPr>
      </w:pPr>
    </w:p>
    <w:p w14:paraId="2052448E" w14:textId="77777777" w:rsidR="000D0B6D" w:rsidRDefault="000D0B6D" w:rsidP="0021346A">
      <w:pPr>
        <w:spacing w:line="360" w:lineRule="auto"/>
        <w:jc w:val="both"/>
        <w:rPr>
          <w:rFonts w:cs="Arial"/>
          <w:sz w:val="24"/>
          <w:szCs w:val="24"/>
          <w:lang w:val="es-ES" w:bidi="ar-SA"/>
        </w:rPr>
      </w:pPr>
    </w:p>
    <w:p w14:paraId="0F1CB895" w14:textId="77777777" w:rsidR="000D0B6D" w:rsidRDefault="000D0B6D" w:rsidP="0021346A">
      <w:pPr>
        <w:spacing w:line="360" w:lineRule="auto"/>
        <w:jc w:val="both"/>
        <w:rPr>
          <w:rFonts w:cs="Arial"/>
          <w:sz w:val="24"/>
          <w:szCs w:val="24"/>
          <w:lang w:val="es-ES" w:bidi="ar-SA"/>
        </w:rPr>
      </w:pPr>
    </w:p>
    <w:p w14:paraId="5BE1DA0F" w14:textId="77777777" w:rsidR="000D0B6D" w:rsidRDefault="000D0B6D" w:rsidP="0021346A">
      <w:pPr>
        <w:spacing w:line="360" w:lineRule="auto"/>
        <w:jc w:val="both"/>
        <w:rPr>
          <w:rFonts w:cs="Arial"/>
          <w:sz w:val="24"/>
          <w:szCs w:val="24"/>
          <w:lang w:val="es-ES" w:bidi="ar-SA"/>
        </w:rPr>
      </w:pPr>
    </w:p>
    <w:p w14:paraId="0277588E" w14:textId="77777777" w:rsidR="000D0B6D" w:rsidRDefault="000D0B6D" w:rsidP="0021346A">
      <w:pPr>
        <w:spacing w:line="360" w:lineRule="auto"/>
        <w:jc w:val="both"/>
        <w:rPr>
          <w:rFonts w:cs="Arial"/>
          <w:sz w:val="24"/>
          <w:szCs w:val="24"/>
          <w:lang w:val="es-ES" w:bidi="ar-SA"/>
        </w:rPr>
      </w:pPr>
    </w:p>
    <w:p w14:paraId="378CF0AA" w14:textId="77777777" w:rsidR="00E4524A" w:rsidRDefault="00E4524A" w:rsidP="0021346A">
      <w:pPr>
        <w:spacing w:line="360" w:lineRule="auto"/>
        <w:jc w:val="both"/>
        <w:rPr>
          <w:rFonts w:cs="Arial"/>
          <w:sz w:val="24"/>
          <w:szCs w:val="24"/>
          <w:lang w:val="es-ES" w:bidi="ar-SA"/>
        </w:rPr>
      </w:pPr>
    </w:p>
    <w:p w14:paraId="34F982A0" w14:textId="77777777" w:rsidR="007F1A39" w:rsidRDefault="007F1A39">
      <w:pPr>
        <w:spacing w:line="360" w:lineRule="auto"/>
        <w:jc w:val="both"/>
        <w:rPr>
          <w:color w:val="000000"/>
          <w:sz w:val="24"/>
          <w:szCs w:val="24"/>
          <w:highlight w:val="yellow"/>
        </w:rPr>
      </w:pPr>
    </w:p>
    <w:p w14:paraId="63150EF0" w14:textId="77777777" w:rsidR="007F1A39" w:rsidRDefault="007F1A39">
      <w:pPr>
        <w:spacing w:line="360" w:lineRule="auto"/>
        <w:rPr>
          <w:color w:val="000000"/>
          <w:sz w:val="16"/>
          <w:szCs w:val="16"/>
        </w:rPr>
      </w:pPr>
    </w:p>
    <w:p w14:paraId="39EAECB9" w14:textId="77777777" w:rsidR="0021346A" w:rsidRPr="00417EC4" w:rsidRDefault="0021346A" w:rsidP="0021346A">
      <w:pPr>
        <w:spacing w:line="360" w:lineRule="auto"/>
        <w:rPr>
          <w:b/>
          <w:color w:val="000000"/>
          <w:sz w:val="18"/>
          <w:u w:val="single"/>
        </w:rPr>
      </w:pPr>
      <w:r w:rsidRPr="00417EC4">
        <w:rPr>
          <w:b/>
          <w:color w:val="000000"/>
          <w:sz w:val="18"/>
          <w:u w:val="single"/>
        </w:rPr>
        <w:t xml:space="preserve">Über die European Machine Vision </w:t>
      </w:r>
      <w:proofErr w:type="spellStart"/>
      <w:r w:rsidRPr="00417EC4">
        <w:rPr>
          <w:b/>
          <w:color w:val="000000"/>
          <w:sz w:val="18"/>
          <w:u w:val="single"/>
        </w:rPr>
        <w:t>Association</w:t>
      </w:r>
      <w:proofErr w:type="spellEnd"/>
      <w:r w:rsidRPr="00417EC4">
        <w:rPr>
          <w:b/>
          <w:color w:val="000000"/>
          <w:sz w:val="18"/>
          <w:u w:val="single"/>
        </w:rPr>
        <w:t>:</w:t>
      </w:r>
    </w:p>
    <w:p w14:paraId="04883F64" w14:textId="77777777" w:rsidR="0021346A" w:rsidRPr="00417EC4" w:rsidRDefault="0021346A" w:rsidP="0021346A">
      <w:pPr>
        <w:spacing w:line="360" w:lineRule="auto"/>
        <w:jc w:val="both"/>
        <w:rPr>
          <w:color w:val="000000"/>
          <w:sz w:val="18"/>
        </w:rPr>
      </w:pPr>
      <w:r w:rsidRPr="00417EC4">
        <w:rPr>
          <w:color w:val="000000"/>
          <w:sz w:val="18"/>
        </w:rPr>
        <w:t>Die EMVA ist eine gemeinnützige Organisation, die allen offen steht. Sie</w:t>
      </w:r>
      <w:r>
        <w:rPr>
          <w:color w:val="000000"/>
          <w:sz w:val="18"/>
        </w:rPr>
        <w:t xml:space="preserve"> wird von ihren Mitgliedern betrieben, die sich aus </w:t>
      </w:r>
    </w:p>
    <w:p w14:paraId="79F48C0F" w14:textId="77777777" w:rsidR="007F1A39" w:rsidRDefault="0021346A" w:rsidP="000D0B6D">
      <w:pPr>
        <w:spacing w:line="360" w:lineRule="auto"/>
        <w:jc w:val="both"/>
      </w:pPr>
      <w:r w:rsidRPr="00417EC4">
        <w:rPr>
          <w:color w:val="000000"/>
          <w:sz w:val="18"/>
        </w:rPr>
        <w:t>über 120 Unternehmen, Institute und Organisationen aus Europa, Nordamerika und Asien</w:t>
      </w:r>
      <w:r>
        <w:rPr>
          <w:color w:val="000000"/>
          <w:sz w:val="18"/>
        </w:rPr>
        <w:t xml:space="preserve"> zusammensetzen</w:t>
      </w:r>
      <w:r w:rsidRPr="00417EC4">
        <w:rPr>
          <w:color w:val="000000"/>
          <w:sz w:val="18"/>
        </w:rPr>
        <w:t xml:space="preserve">. Der Verband ist bestrebt, die Interessen seiner Mitglieder zu vertreten und die Bildverarbeitungsindustrie im Allgemeinen sowie darin die Zusammenarbeit und Standardisierung zu fördern. Die EMVA hostet mehrere für die Bildverarbeitungsbranche bedeutende Standards. Dazu zählt </w:t>
      </w:r>
      <w:r>
        <w:rPr>
          <w:color w:val="000000"/>
          <w:sz w:val="18"/>
        </w:rPr>
        <w:t>der</w:t>
      </w:r>
      <w:r w:rsidRPr="00417EC4">
        <w:rPr>
          <w:color w:val="000000"/>
          <w:sz w:val="18"/>
        </w:rPr>
        <w:t xml:space="preserve"> GenICam-</w:t>
      </w:r>
      <w:r>
        <w:rPr>
          <w:color w:val="000000"/>
          <w:sz w:val="18"/>
        </w:rPr>
        <w:t>Standard mit mehreren Modulen</w:t>
      </w:r>
      <w:r w:rsidRPr="00417EC4">
        <w:rPr>
          <w:color w:val="000000"/>
          <w:sz w:val="18"/>
        </w:rPr>
        <w:t xml:space="preserve">, </w:t>
      </w:r>
      <w:r>
        <w:rPr>
          <w:color w:val="000000"/>
          <w:sz w:val="18"/>
        </w:rPr>
        <w:t>der</w:t>
      </w:r>
      <w:r w:rsidRPr="00417EC4">
        <w:rPr>
          <w:color w:val="000000"/>
          <w:sz w:val="18"/>
        </w:rPr>
        <w:t xml:space="preserve"> eine konsistente, geräteunabhängige Schnittstelle zur Bildverarbeitungs-Hardware</w:t>
      </w:r>
      <w:r>
        <w:rPr>
          <w:color w:val="000000"/>
          <w:sz w:val="18"/>
        </w:rPr>
        <w:t xml:space="preserve"> gewährleistet</w:t>
      </w:r>
      <w:r w:rsidRPr="00417EC4">
        <w:rPr>
          <w:color w:val="000000"/>
          <w:sz w:val="18"/>
        </w:rPr>
        <w:t xml:space="preserve">. Der EMVA1288-Standard ermöglicht den Leistungsvergleich von Industriekameras. Neu eingeführt sind der Open </w:t>
      </w:r>
      <w:proofErr w:type="spellStart"/>
      <w:r w:rsidRPr="00417EC4">
        <w:rPr>
          <w:color w:val="000000"/>
          <w:sz w:val="18"/>
        </w:rPr>
        <w:t>Optics</w:t>
      </w:r>
      <w:proofErr w:type="spellEnd"/>
      <w:r w:rsidRPr="00417EC4">
        <w:rPr>
          <w:color w:val="000000"/>
          <w:sz w:val="18"/>
        </w:rPr>
        <w:t xml:space="preserve"> </w:t>
      </w:r>
      <w:proofErr w:type="spellStart"/>
      <w:r w:rsidRPr="00417EC4">
        <w:rPr>
          <w:color w:val="000000"/>
          <w:sz w:val="18"/>
        </w:rPr>
        <w:t>Camera</w:t>
      </w:r>
      <w:proofErr w:type="spellEnd"/>
      <w:r w:rsidRPr="00417EC4">
        <w:rPr>
          <w:color w:val="000000"/>
          <w:sz w:val="18"/>
        </w:rPr>
        <w:t xml:space="preserve"> Interface (OOCI)-Standard, der die Konnektivität von Kameraobjektiven innerhalb eines IBV-Systems behandelt, sowie die </w:t>
      </w:r>
      <w:proofErr w:type="spellStart"/>
      <w:r w:rsidRPr="00417EC4">
        <w:rPr>
          <w:color w:val="000000"/>
          <w:sz w:val="18"/>
        </w:rPr>
        <w:t>emVISION</w:t>
      </w:r>
      <w:proofErr w:type="spellEnd"/>
      <w:r w:rsidRPr="00417EC4">
        <w:rPr>
          <w:color w:val="000000"/>
          <w:sz w:val="18"/>
        </w:rPr>
        <w:t xml:space="preserve">-Initiative zur Standardisierung innerhalb von Embedded Vision-Systemen. Mehr </w:t>
      </w:r>
      <w:r w:rsidRPr="009B7310">
        <w:rPr>
          <w:color w:val="000000"/>
          <w:sz w:val="18"/>
        </w:rPr>
        <w:t>Informationen zur EMVA unter www.emva.org.</w:t>
      </w:r>
    </w:p>
    <w:sectPr w:rsidR="007F1A39" w:rsidSect="00E4524A">
      <w:headerReference w:type="even" r:id="rId14"/>
      <w:headerReference w:type="default" r:id="rId15"/>
      <w:headerReference w:type="first" r:id="rId16"/>
      <w:type w:val="continuous"/>
      <w:pgSz w:w="11906" w:h="16838"/>
      <w:pgMar w:top="2977" w:right="707" w:bottom="1985" w:left="1418" w:header="1230" w:footer="188" w:gutter="0"/>
      <w:cols w:space="720"/>
      <w:formProt w:val="0"/>
      <w:docGrid w:linePitch="600" w:charSpace="36864"/>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17C70B3"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17C70B3" w16cid:durableId="21FA318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CDE93E" w14:textId="77777777" w:rsidR="00E865DB" w:rsidRDefault="00E865DB">
      <w:r>
        <w:separator/>
      </w:r>
    </w:p>
  </w:endnote>
  <w:endnote w:type="continuationSeparator" w:id="0">
    <w:p w14:paraId="2EE76C39" w14:textId="77777777" w:rsidR="00E865DB" w:rsidRDefault="00E86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rinda">
    <w:altName w:val="Bahnschrift Light"/>
    <w:panose1 w:val="020B0502040204020203"/>
    <w:charset w:val="01"/>
    <w:family w:val="roman"/>
    <w:notTrueType/>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84F5C" w14:textId="77777777" w:rsidR="007F1A39" w:rsidRDefault="001A03C1">
    <w:pPr>
      <w:tabs>
        <w:tab w:val="right" w:pos="9498"/>
      </w:tabs>
      <w:rPr>
        <w:sz w:val="16"/>
        <w:szCs w:val="16"/>
      </w:rPr>
    </w:pPr>
    <w:r>
      <w:rPr>
        <w:sz w:val="16"/>
        <w:szCs w:val="16"/>
      </w:rPr>
      <w:t xml:space="preserve"> </w:t>
    </w:r>
    <w:r>
      <w:rPr>
        <w:sz w:val="16"/>
        <w:szCs w:val="16"/>
      </w:rPr>
      <w:tab/>
    </w:r>
  </w:p>
  <w:tbl>
    <w:tblPr>
      <w:tblW w:w="9639" w:type="dxa"/>
      <w:tblCellMar>
        <w:left w:w="0" w:type="dxa"/>
        <w:right w:w="0" w:type="dxa"/>
      </w:tblCellMar>
      <w:tblLook w:val="0000" w:firstRow="0" w:lastRow="0" w:firstColumn="0" w:lastColumn="0" w:noHBand="0" w:noVBand="0"/>
    </w:tblPr>
    <w:tblGrid>
      <w:gridCol w:w="3213"/>
      <w:gridCol w:w="3449"/>
      <w:gridCol w:w="2977"/>
    </w:tblGrid>
    <w:tr w:rsidR="007F1A39" w14:paraId="75CFD181" w14:textId="77777777">
      <w:trPr>
        <w:trHeight w:val="20"/>
      </w:trPr>
      <w:tc>
        <w:tcPr>
          <w:tcW w:w="3213" w:type="dxa"/>
          <w:tcBorders>
            <w:top w:val="single" w:sz="4" w:space="0" w:color="0070C0"/>
          </w:tcBorders>
          <w:shd w:val="clear" w:color="auto" w:fill="auto"/>
        </w:tcPr>
        <w:p w14:paraId="21E95BA8" w14:textId="77777777" w:rsidR="007F1A39" w:rsidRDefault="007F1A39">
          <w:pPr>
            <w:rPr>
              <w:sz w:val="14"/>
              <w:szCs w:val="14"/>
              <w:lang w:val="it-IT"/>
            </w:rPr>
          </w:pPr>
        </w:p>
      </w:tc>
      <w:tc>
        <w:tcPr>
          <w:tcW w:w="3449" w:type="dxa"/>
          <w:tcBorders>
            <w:top w:val="single" w:sz="4" w:space="0" w:color="0070C0"/>
          </w:tcBorders>
          <w:shd w:val="clear" w:color="auto" w:fill="auto"/>
        </w:tcPr>
        <w:p w14:paraId="106E10B4" w14:textId="77777777" w:rsidR="007F1A39" w:rsidRDefault="007F1A39">
          <w:pPr>
            <w:rPr>
              <w:sz w:val="14"/>
              <w:szCs w:val="14"/>
              <w:lang w:val="en-US"/>
            </w:rPr>
          </w:pPr>
        </w:p>
      </w:tc>
      <w:tc>
        <w:tcPr>
          <w:tcW w:w="2977" w:type="dxa"/>
          <w:tcBorders>
            <w:top w:val="single" w:sz="4" w:space="0" w:color="0070C0"/>
          </w:tcBorders>
          <w:shd w:val="clear" w:color="auto" w:fill="auto"/>
        </w:tcPr>
        <w:p w14:paraId="6983869B" w14:textId="77777777" w:rsidR="007F1A39" w:rsidRDefault="007F1A39">
          <w:pPr>
            <w:tabs>
              <w:tab w:val="left" w:pos="1276"/>
            </w:tabs>
            <w:rPr>
              <w:sz w:val="14"/>
              <w:szCs w:val="14"/>
              <w:lang w:val="en-US"/>
            </w:rPr>
          </w:pPr>
        </w:p>
      </w:tc>
    </w:tr>
    <w:tr w:rsidR="007F1A39" w:rsidRPr="0027210A" w14:paraId="36D894FD" w14:textId="77777777">
      <w:tc>
        <w:tcPr>
          <w:tcW w:w="3213" w:type="dxa"/>
          <w:shd w:val="clear" w:color="auto" w:fill="auto"/>
        </w:tcPr>
        <w:p w14:paraId="40A542F7" w14:textId="77777777" w:rsidR="007F1A39" w:rsidRDefault="001A03C1">
          <w:pPr>
            <w:rPr>
              <w:sz w:val="14"/>
              <w:szCs w:val="14"/>
              <w:lang w:val="fr-FR"/>
            </w:rPr>
          </w:pPr>
          <w:r>
            <w:rPr>
              <w:sz w:val="14"/>
              <w:szCs w:val="14"/>
              <w:lang w:val="it-IT"/>
            </w:rPr>
            <w:t>EMVA -</w:t>
          </w:r>
          <w:proofErr w:type="gramStart"/>
          <w:r>
            <w:rPr>
              <w:sz w:val="14"/>
              <w:szCs w:val="14"/>
              <w:lang w:val="it-IT"/>
            </w:rPr>
            <w:t xml:space="preserve">  </w:t>
          </w:r>
          <w:proofErr w:type="gramEnd"/>
          <w:r>
            <w:rPr>
              <w:sz w:val="14"/>
              <w:szCs w:val="14"/>
              <w:lang w:val="it-IT"/>
            </w:rPr>
            <w:t xml:space="preserve">European Machine Vision </w:t>
          </w:r>
          <w:proofErr w:type="spellStart"/>
          <w:r>
            <w:rPr>
              <w:sz w:val="14"/>
              <w:szCs w:val="14"/>
              <w:lang w:val="it-IT"/>
            </w:rPr>
            <w:t>Association</w:t>
          </w:r>
          <w:proofErr w:type="spellEnd"/>
          <w:r>
            <w:rPr>
              <w:sz w:val="14"/>
              <w:szCs w:val="14"/>
              <w:lang w:val="it-IT"/>
            </w:rPr>
            <w:br/>
          </w:r>
          <w:proofErr w:type="spellStart"/>
          <w:r>
            <w:rPr>
              <w:sz w:val="14"/>
              <w:szCs w:val="14"/>
              <w:lang w:val="fr-FR"/>
            </w:rPr>
            <w:t>Gran</w:t>
          </w:r>
          <w:proofErr w:type="spellEnd"/>
          <w:r>
            <w:rPr>
              <w:sz w:val="14"/>
              <w:szCs w:val="14"/>
              <w:lang w:val="fr-FR"/>
            </w:rPr>
            <w:t xml:space="preserve"> </w:t>
          </w:r>
          <w:proofErr w:type="spellStart"/>
          <w:r>
            <w:rPr>
              <w:sz w:val="14"/>
              <w:szCs w:val="14"/>
              <w:lang w:val="fr-FR"/>
            </w:rPr>
            <w:t>Vía</w:t>
          </w:r>
          <w:proofErr w:type="spellEnd"/>
          <w:r>
            <w:rPr>
              <w:sz w:val="14"/>
              <w:szCs w:val="14"/>
              <w:lang w:val="fr-FR"/>
            </w:rPr>
            <w:t xml:space="preserve"> de Carles III 84,</w:t>
          </w:r>
        </w:p>
        <w:p w14:paraId="1F06D65F" w14:textId="77777777" w:rsidR="007F1A39" w:rsidRDefault="001A03C1">
          <w:pPr>
            <w:rPr>
              <w:sz w:val="14"/>
              <w:szCs w:val="14"/>
              <w:lang w:val="en-US"/>
            </w:rPr>
          </w:pPr>
          <w:r>
            <w:rPr>
              <w:sz w:val="14"/>
              <w:szCs w:val="14"/>
              <w:lang w:val="en-US"/>
            </w:rPr>
            <w:t xml:space="preserve">3rd floor. </w:t>
          </w:r>
          <w:proofErr w:type="spellStart"/>
          <w:r>
            <w:rPr>
              <w:sz w:val="14"/>
              <w:szCs w:val="14"/>
              <w:lang w:val="en-US"/>
            </w:rPr>
            <w:t>Edificios</w:t>
          </w:r>
          <w:proofErr w:type="spellEnd"/>
          <w:r>
            <w:rPr>
              <w:sz w:val="14"/>
              <w:szCs w:val="14"/>
              <w:lang w:val="en-US"/>
            </w:rPr>
            <w:t xml:space="preserve"> Trade. </w:t>
          </w:r>
        </w:p>
        <w:p w14:paraId="645ACFC7" w14:textId="77777777" w:rsidR="007F1A39" w:rsidRDefault="001A03C1">
          <w:pPr>
            <w:rPr>
              <w:rFonts w:cs="Arial"/>
              <w:sz w:val="14"/>
              <w:lang w:val="en-US" w:bidi="ar-SA"/>
            </w:rPr>
          </w:pPr>
          <w:r>
            <w:rPr>
              <w:sz w:val="14"/>
              <w:szCs w:val="14"/>
              <w:lang w:val="en-US"/>
            </w:rPr>
            <w:t>08028 Barcelona</w:t>
          </w:r>
          <w:r>
            <w:rPr>
              <w:sz w:val="14"/>
              <w:szCs w:val="14"/>
              <w:lang w:val="en-US"/>
            </w:rPr>
            <w:br/>
            <w:t>Spain</w:t>
          </w:r>
          <w:r>
            <w:rPr>
              <w:rFonts w:cs="Arial"/>
              <w:sz w:val="14"/>
              <w:lang w:val="en-US" w:bidi="ar-SA"/>
            </w:rPr>
            <w:t xml:space="preserve"> </w:t>
          </w:r>
        </w:p>
      </w:tc>
      <w:tc>
        <w:tcPr>
          <w:tcW w:w="3449" w:type="dxa"/>
          <w:shd w:val="clear" w:color="auto" w:fill="auto"/>
        </w:tcPr>
        <w:p w14:paraId="0AE1FA42" w14:textId="77777777" w:rsidR="007F1A39" w:rsidRDefault="001A03C1" w:rsidP="0021346A">
          <w:pPr>
            <w:tabs>
              <w:tab w:val="left" w:pos="756"/>
            </w:tabs>
            <w:rPr>
              <w:rFonts w:cs="Arial"/>
              <w:sz w:val="14"/>
              <w:szCs w:val="14"/>
              <w:lang w:bidi="ar-SA"/>
            </w:rPr>
          </w:pPr>
          <w:r w:rsidRPr="00AC69A4">
            <w:rPr>
              <w:sz w:val="14"/>
              <w:szCs w:val="14"/>
              <w:lang w:val="en-US"/>
            </w:rPr>
            <w:br/>
          </w:r>
          <w:r w:rsidRPr="00AC69A4">
            <w:rPr>
              <w:sz w:val="14"/>
              <w:szCs w:val="14"/>
              <w:lang w:val="en-US"/>
            </w:rPr>
            <w:br/>
          </w:r>
          <w:r w:rsidRPr="00AC69A4">
            <w:rPr>
              <w:sz w:val="14"/>
              <w:szCs w:val="14"/>
              <w:lang w:val="en-US"/>
            </w:rPr>
            <w:br/>
          </w:r>
          <w:r w:rsidR="0021346A">
            <w:rPr>
              <w:sz w:val="14"/>
              <w:szCs w:val="14"/>
            </w:rPr>
            <w:t>VAT ID</w:t>
          </w:r>
          <w:r w:rsidR="0021346A">
            <w:rPr>
              <w:sz w:val="14"/>
              <w:szCs w:val="14"/>
            </w:rPr>
            <w:tab/>
            <w:t>ES-G65854242</w:t>
          </w:r>
        </w:p>
      </w:tc>
      <w:tc>
        <w:tcPr>
          <w:tcW w:w="2977" w:type="dxa"/>
          <w:shd w:val="clear" w:color="auto" w:fill="auto"/>
        </w:tcPr>
        <w:p w14:paraId="1A4A7E36" w14:textId="77777777" w:rsidR="007F1A39" w:rsidRDefault="001A03C1" w:rsidP="0021346A">
          <w:pPr>
            <w:tabs>
              <w:tab w:val="left" w:pos="1371"/>
            </w:tabs>
            <w:rPr>
              <w:sz w:val="14"/>
              <w:szCs w:val="14"/>
              <w:lang w:val="en-GB"/>
            </w:rPr>
          </w:pPr>
          <w:r>
            <w:rPr>
              <w:sz w:val="14"/>
              <w:szCs w:val="14"/>
              <w:lang w:val="en-US"/>
            </w:rPr>
            <w:t>President</w:t>
          </w:r>
          <w:r>
            <w:rPr>
              <w:sz w:val="14"/>
              <w:szCs w:val="14"/>
              <w:lang w:val="en-GB"/>
            </w:rPr>
            <w:tab/>
          </w:r>
          <w:r w:rsidR="0021346A">
            <w:rPr>
              <w:sz w:val="14"/>
              <w:szCs w:val="14"/>
              <w:lang w:val="en-US"/>
            </w:rPr>
            <w:t>Dr. Chris Yates</w:t>
          </w:r>
          <w:r>
            <w:rPr>
              <w:sz w:val="14"/>
              <w:szCs w:val="14"/>
              <w:lang w:val="en-US"/>
            </w:rPr>
            <w:br/>
            <w:t>General Secretary</w:t>
          </w:r>
          <w:r>
            <w:rPr>
              <w:sz w:val="14"/>
              <w:szCs w:val="14"/>
              <w:lang w:val="en-GB"/>
            </w:rPr>
            <w:tab/>
            <w:t>Thomas Lübkemeier</w:t>
          </w:r>
          <w:r>
            <w:rPr>
              <w:sz w:val="14"/>
              <w:szCs w:val="14"/>
              <w:lang w:val="en-GB"/>
            </w:rPr>
            <w:br/>
          </w:r>
          <w:r>
            <w:rPr>
              <w:sz w:val="14"/>
              <w:szCs w:val="14"/>
              <w:lang w:val="en-GB"/>
            </w:rPr>
            <w:br/>
            <w:t>E-mail</w:t>
          </w:r>
          <w:r>
            <w:rPr>
              <w:sz w:val="14"/>
              <w:szCs w:val="14"/>
              <w:lang w:val="en-GB"/>
            </w:rPr>
            <w:tab/>
            <w:t>info@emva.org</w:t>
          </w:r>
          <w:r>
            <w:rPr>
              <w:sz w:val="14"/>
              <w:szCs w:val="14"/>
              <w:lang w:val="en-GB"/>
            </w:rPr>
            <w:br/>
            <w:t>Internet</w:t>
          </w:r>
          <w:r>
            <w:rPr>
              <w:sz w:val="14"/>
              <w:szCs w:val="14"/>
              <w:lang w:val="en-GB"/>
            </w:rPr>
            <w:tab/>
            <w:t>www.emva.org</w:t>
          </w:r>
        </w:p>
      </w:tc>
    </w:tr>
  </w:tbl>
  <w:p w14:paraId="2DD890AB" w14:textId="77777777" w:rsidR="007F1A39" w:rsidRDefault="007F1A39">
    <w:pPr>
      <w:rPr>
        <w:sz w:val="16"/>
        <w:szCs w:val="16"/>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175E23" w14:textId="77777777" w:rsidR="00E865DB" w:rsidRDefault="00E865DB">
      <w:r>
        <w:separator/>
      </w:r>
    </w:p>
  </w:footnote>
  <w:footnote w:type="continuationSeparator" w:id="0">
    <w:p w14:paraId="40489C27" w14:textId="77777777" w:rsidR="00E865DB" w:rsidRDefault="00E865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076E96" w14:textId="6705C0A5" w:rsidR="000142D0" w:rsidRDefault="000142D0">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989C68A" w14:textId="62BC683C" w:rsidR="000142D0" w:rsidRDefault="000142D0">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6FAC73" w14:textId="32183DC0" w:rsidR="007F1A39" w:rsidRDefault="001A03C1" w:rsidP="00E37929">
    <w:pPr>
      <w:pStyle w:val="Kopfzeile"/>
    </w:pPr>
    <w:r>
      <w:rPr>
        <w:noProof/>
        <w:lang w:bidi="ar-SA"/>
      </w:rPr>
      <w:drawing>
        <wp:anchor distT="0" distB="0" distL="114300" distR="114300" simplePos="0" relativeHeight="251656192" behindDoc="0" locked="0" layoutInCell="1" allowOverlap="1" wp14:anchorId="78275B86" wp14:editId="18EF11E7">
          <wp:simplePos x="0" y="0"/>
          <wp:positionH relativeFrom="column">
            <wp:posOffset>4104005</wp:posOffset>
          </wp:positionH>
          <wp:positionV relativeFrom="paragraph">
            <wp:posOffset>-574040</wp:posOffset>
          </wp:positionV>
          <wp:extent cx="2049145" cy="1176655"/>
          <wp:effectExtent l="0" t="0" r="0" b="0"/>
          <wp:wrapTight wrapText="bothSides">
            <wp:wrapPolygon edited="0">
              <wp:start x="-241" y="0"/>
              <wp:lineTo x="-241" y="21282"/>
              <wp:lineTo x="21683" y="21282"/>
              <wp:lineTo x="21683" y="0"/>
              <wp:lineTo x="-241" y="0"/>
            </wp:wrapPolygon>
          </wp:wrapTight>
          <wp:docPr id="3" name="Grafik 1" descr="emv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1" descr="emva_logo"/>
                  <pic:cNvPicPr>
                    <a:picLocks noChangeAspect="1" noChangeArrowheads="1"/>
                  </pic:cNvPicPr>
                </pic:nvPicPr>
                <pic:blipFill>
                  <a:blip r:embed="rId1"/>
                  <a:stretch>
                    <a:fillRect/>
                  </a:stretch>
                </pic:blipFill>
                <pic:spPr bwMode="auto">
                  <a:xfrm>
                    <a:off x="0" y="0"/>
                    <a:ext cx="2049145" cy="1176655"/>
                  </a:xfrm>
                  <a:prstGeom prst="rect">
                    <a:avLst/>
                  </a:prstGeom>
                </pic:spPr>
              </pic:pic>
            </a:graphicData>
          </a:graphic>
        </wp:anchor>
      </w:drawing>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0B1B9C" w14:textId="68DBE90E" w:rsidR="000142D0" w:rsidRDefault="000142D0">
    <w:pPr>
      <w:pStyle w:val="Kopfzeil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97D7F70" w14:textId="5788A5DC" w:rsidR="00E4524A" w:rsidRPr="00E4524A" w:rsidRDefault="00E4524A" w:rsidP="00E4524A">
    <w:pPr>
      <w:pStyle w:val="Kopfzeil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F00644" w14:textId="70F7AE05" w:rsidR="000142D0" w:rsidRDefault="000142D0">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8367B0"/>
    <w:multiLevelType w:val="multilevel"/>
    <w:tmpl w:val="55FE6A2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nsid w:val="4C8F5A63"/>
    <w:multiLevelType w:val="multilevel"/>
    <w:tmpl w:val="A7364556"/>
    <w:lvl w:ilvl="0">
      <w:start w:val="1"/>
      <w:numFmt w:val="bullet"/>
      <w:lvlText w:val=""/>
      <w:lvlJc w:val="left"/>
      <w:pPr>
        <w:tabs>
          <w:tab w:val="num" w:pos="720"/>
        </w:tabs>
        <w:ind w:left="720" w:hanging="360"/>
      </w:pPr>
      <w:rPr>
        <w:rFonts w:ascii="Wingdings" w:hAnsi="Wingdings" w:cs="Wingdings" w:hint="default"/>
        <w:sz w:val="24"/>
        <w:szCs w:val="24"/>
        <w:lang w:val="de-DE" w:bidi="ar-S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1"/>
  </w:num>
  <w:num w:numId="2">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ristoph Zierl">
    <w15:presenceInfo w15:providerId="AD" w15:userId="S::zierlc@mvtec.com::378530bf-bd5d-4e13-be24-19fd989b82c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A39"/>
    <w:rsid w:val="000142D0"/>
    <w:rsid w:val="00072E07"/>
    <w:rsid w:val="00076BF6"/>
    <w:rsid w:val="000D0B6D"/>
    <w:rsid w:val="0012567C"/>
    <w:rsid w:val="001372AD"/>
    <w:rsid w:val="00147CC2"/>
    <w:rsid w:val="001A03C1"/>
    <w:rsid w:val="001D2CF0"/>
    <w:rsid w:val="0021346A"/>
    <w:rsid w:val="0026761F"/>
    <w:rsid w:val="0027210A"/>
    <w:rsid w:val="003E4D03"/>
    <w:rsid w:val="00480026"/>
    <w:rsid w:val="00490462"/>
    <w:rsid w:val="005A25D2"/>
    <w:rsid w:val="005A65B4"/>
    <w:rsid w:val="005B2EEE"/>
    <w:rsid w:val="00690A88"/>
    <w:rsid w:val="007578D3"/>
    <w:rsid w:val="007F1A39"/>
    <w:rsid w:val="009F0AC7"/>
    <w:rsid w:val="00A25E93"/>
    <w:rsid w:val="00A35B06"/>
    <w:rsid w:val="00AC69A4"/>
    <w:rsid w:val="00B031D1"/>
    <w:rsid w:val="00BF7071"/>
    <w:rsid w:val="00C0538E"/>
    <w:rsid w:val="00C060ED"/>
    <w:rsid w:val="00C46E40"/>
    <w:rsid w:val="00C60FDD"/>
    <w:rsid w:val="00C71B48"/>
    <w:rsid w:val="00D53761"/>
    <w:rsid w:val="00D845D2"/>
    <w:rsid w:val="00DC7C88"/>
    <w:rsid w:val="00E37929"/>
    <w:rsid w:val="00E4524A"/>
    <w:rsid w:val="00E76405"/>
    <w:rsid w:val="00E865DB"/>
    <w:rsid w:val="00F2232F"/>
    <w:rsid w:val="00F254B1"/>
    <w:rsid w:val="00F37EEB"/>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7843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E37929"/>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E37929"/>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21346A"/>
    <w:rPr>
      <w:color w:val="0000FF" w:themeColor="hyperlink"/>
      <w:u w:val="single"/>
    </w:rPr>
  </w:style>
  <w:style w:type="character" w:styleId="BesuchterHyperlink">
    <w:name w:val="FollowedHyperlink"/>
    <w:basedOn w:val="Absatz-Standardschriftart"/>
    <w:semiHidden/>
    <w:unhideWhenUsed/>
    <w:rsid w:val="0021346A"/>
    <w:rPr>
      <w:color w:val="800080" w:themeColor="followedHyperlink"/>
      <w:u w:val="single"/>
    </w:rPr>
  </w:style>
  <w:style w:type="character" w:styleId="Kommentarzeichen">
    <w:name w:val="annotation reference"/>
    <w:basedOn w:val="Absatz-Standardschriftart"/>
    <w:semiHidden/>
    <w:unhideWhenUsed/>
    <w:rsid w:val="001D2CF0"/>
    <w:rPr>
      <w:sz w:val="16"/>
      <w:szCs w:val="16"/>
    </w:rPr>
  </w:style>
  <w:style w:type="paragraph" w:styleId="Kommentartext">
    <w:name w:val="annotation text"/>
    <w:basedOn w:val="Standard"/>
    <w:link w:val="KommentartextZchn"/>
    <w:semiHidden/>
    <w:unhideWhenUsed/>
    <w:rsid w:val="001D2CF0"/>
    <w:rPr>
      <w:sz w:val="20"/>
      <w:szCs w:val="25"/>
    </w:rPr>
  </w:style>
  <w:style w:type="character" w:customStyle="1" w:styleId="KommentartextZchn">
    <w:name w:val="Kommentartext Zchn"/>
    <w:basedOn w:val="Absatz-Standardschriftart"/>
    <w:link w:val="Kommentartext"/>
    <w:semiHidden/>
    <w:rsid w:val="001D2CF0"/>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1D2CF0"/>
    <w:rPr>
      <w:b/>
      <w:bCs/>
    </w:rPr>
  </w:style>
  <w:style w:type="character" w:customStyle="1" w:styleId="KommentarthemaZchn">
    <w:name w:val="Kommentarthema Zchn"/>
    <w:basedOn w:val="KommentartextZchn"/>
    <w:link w:val="Kommentarthema"/>
    <w:semiHidden/>
    <w:rsid w:val="001D2CF0"/>
    <w:rPr>
      <w:rFonts w:ascii="Arial" w:hAnsi="Arial" w:cs="Vrinda"/>
      <w:b/>
      <w:bCs/>
      <w:szCs w:val="25"/>
      <w:lang w:bidi="as-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D83812"/>
    <w:rPr>
      <w:rFonts w:ascii="Arial" w:hAnsi="Arial" w:cs="Vrinda"/>
      <w:sz w:val="22"/>
      <w:szCs w:val="22"/>
      <w:lang w:bidi="as-IN"/>
    </w:rPr>
  </w:style>
  <w:style w:type="paragraph" w:styleId="berschrift2">
    <w:name w:val="heading 2"/>
    <w:basedOn w:val="Standard"/>
    <w:next w:val="Standard"/>
    <w:qFormat/>
    <w:rsid w:val="00D83812"/>
    <w:pPr>
      <w:keepNext/>
      <w:outlineLvl w:val="1"/>
    </w:pPr>
    <w:rPr>
      <w:b/>
      <w:bCs/>
      <w:sz w:val="14"/>
      <w:szCs w:val="1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Seitenzahl">
    <w:name w:val="page number"/>
    <w:qFormat/>
    <w:rsid w:val="00D83812"/>
    <w:rPr>
      <w:rFonts w:ascii="Arial" w:hAnsi="Arial"/>
    </w:rPr>
  </w:style>
  <w:style w:type="character" w:styleId="Zeilennummer">
    <w:name w:val="line number"/>
    <w:qFormat/>
    <w:rsid w:val="00D83812"/>
    <w:rPr>
      <w:rFonts w:ascii="Arial" w:hAnsi="Arial"/>
    </w:rPr>
  </w:style>
  <w:style w:type="character" w:styleId="Fett">
    <w:name w:val="Strong"/>
    <w:qFormat/>
    <w:rsid w:val="00D83812"/>
    <w:rPr>
      <w:rFonts w:ascii="Arial" w:hAnsi="Arial"/>
      <w:b/>
      <w:bCs/>
    </w:rPr>
  </w:style>
  <w:style w:type="character" w:customStyle="1" w:styleId="KopfzeileZchn">
    <w:name w:val="Kopfzeile Zchn"/>
    <w:link w:val="Kopfzeile"/>
    <w:qFormat/>
    <w:rsid w:val="00E37929"/>
    <w:rPr>
      <w:rFonts w:ascii="Arial" w:hAnsi="Arial" w:cs="Vrinda"/>
      <w:sz w:val="22"/>
      <w:szCs w:val="22"/>
      <w:lang w:bidi="as-IN"/>
    </w:rPr>
  </w:style>
  <w:style w:type="character" w:customStyle="1" w:styleId="SprechblasentextZchn">
    <w:name w:val="Sprechblasentext Zchn"/>
    <w:basedOn w:val="Absatz-Standardschriftart"/>
    <w:link w:val="Sprechblasentext"/>
    <w:qFormat/>
    <w:rsid w:val="0072457C"/>
    <w:rPr>
      <w:rFonts w:ascii="Tahoma" w:hAnsi="Tahoma" w:cs="Tahoma"/>
      <w:sz w:val="16"/>
      <w:lang w:bidi="as-IN"/>
    </w:rPr>
  </w:style>
  <w:style w:type="character" w:customStyle="1" w:styleId="Internetverknpfung">
    <w:name w:val="Internetverknüpfung"/>
    <w:basedOn w:val="Absatz-Standardschriftart"/>
    <w:rsid w:val="005C0EB8"/>
    <w:rPr>
      <w:color w:val="0000FF" w:themeColor="hyperlink"/>
      <w:u w:val="single"/>
    </w:rPr>
  </w:style>
  <w:style w:type="character" w:styleId="Platzhaltertext">
    <w:name w:val="Placeholder Text"/>
    <w:basedOn w:val="Absatz-Standardschriftart"/>
    <w:uiPriority w:val="99"/>
    <w:semiHidden/>
    <w:qFormat/>
    <w:rsid w:val="00C56ED1"/>
    <w:rPr>
      <w:color w:val="808080"/>
    </w:rPr>
  </w:style>
  <w:style w:type="character" w:customStyle="1" w:styleId="ListLabel1">
    <w:name w:val="ListLabel 1"/>
    <w:qFormat/>
    <w:rPr>
      <w:color w:val="333333"/>
    </w:rPr>
  </w:style>
  <w:style w:type="character" w:customStyle="1" w:styleId="ListLabel2">
    <w:name w:val="ListLabel 2"/>
    <w:qFormat/>
    <w:rPr>
      <w:rFonts w:cs="Wingdings"/>
      <w:sz w:val="24"/>
      <w:szCs w:val="24"/>
      <w:lang w:val="de-DE" w:bidi="ar-SA"/>
    </w:rPr>
  </w:style>
  <w:style w:type="character" w:customStyle="1" w:styleId="ListLabel3">
    <w:name w:val="ListLabel 3"/>
    <w:qFormat/>
    <w:rPr>
      <w:rFonts w:cs="Arial"/>
      <w:color w:val="auto"/>
      <w:sz w:val="24"/>
      <w:szCs w:val="24"/>
      <w:lang w:val="en-US" w:bidi="ar-SA"/>
    </w:rPr>
  </w:style>
  <w:style w:type="character" w:customStyle="1" w:styleId="ListLabel4">
    <w:name w:val="ListLabel 4"/>
    <w:qFormat/>
    <w:rPr>
      <w:rFonts w:cs="Arial"/>
      <w:sz w:val="24"/>
      <w:szCs w:val="24"/>
      <w:highlight w:val="yellow"/>
      <w:lang w:bidi="ar-SA"/>
    </w:rPr>
  </w:style>
  <w:style w:type="character" w:customStyle="1" w:styleId="ListLabel5">
    <w:name w:val="ListLabel 5"/>
    <w:qFormat/>
    <w:rPr>
      <w:rFonts w:cs="Arial"/>
      <w:color w:val="auto"/>
      <w:sz w:val="24"/>
      <w:szCs w:val="24"/>
      <w:lang w:bidi="ar-SA"/>
    </w:rPr>
  </w:style>
  <w:style w:type="paragraph" w:customStyle="1" w:styleId="berschrift">
    <w:name w:val="Überschrift"/>
    <w:basedOn w:val="Standard"/>
    <w:next w:val="Textkrper"/>
    <w:qFormat/>
    <w:pPr>
      <w:keepNext/>
      <w:spacing w:before="240" w:after="120"/>
    </w:pPr>
    <w:rPr>
      <w:rFonts w:ascii="Liberation Sans" w:eastAsia="Microsoft YaHei" w:hAnsi="Liberation Sans" w:cs="Arial"/>
      <w:sz w:val="28"/>
      <w:szCs w:val="28"/>
    </w:rPr>
  </w:style>
  <w:style w:type="paragraph" w:styleId="Textkrper">
    <w:name w:val="Body Text"/>
    <w:basedOn w:val="Standard"/>
    <w:pPr>
      <w:spacing w:after="140" w:line="276" w:lineRule="auto"/>
    </w:pPr>
  </w:style>
  <w:style w:type="paragraph" w:styleId="Liste">
    <w:name w:val="List"/>
    <w:basedOn w:val="Textkrper"/>
    <w:rPr>
      <w:rFonts w:cs="Arial"/>
    </w:rPr>
  </w:style>
  <w:style w:type="paragraph" w:styleId="Beschriftung">
    <w:name w:val="caption"/>
    <w:basedOn w:val="Standard"/>
    <w:qFormat/>
    <w:pPr>
      <w:suppressLineNumbers/>
      <w:spacing w:before="120" w:after="120"/>
    </w:pPr>
    <w:rPr>
      <w:rFonts w:cs="Arial"/>
      <w:i/>
      <w:iCs/>
      <w:sz w:val="24"/>
      <w:szCs w:val="24"/>
    </w:rPr>
  </w:style>
  <w:style w:type="paragraph" w:customStyle="1" w:styleId="Verzeichnis">
    <w:name w:val="Verzeichnis"/>
    <w:basedOn w:val="Standard"/>
    <w:qFormat/>
    <w:pPr>
      <w:suppressLineNumbers/>
    </w:pPr>
    <w:rPr>
      <w:rFonts w:cs="Arial"/>
    </w:rPr>
  </w:style>
  <w:style w:type="paragraph" w:styleId="Makrotext">
    <w:name w:val="macro"/>
    <w:semiHidden/>
    <w:qFormat/>
    <w:rsid w:val="00D83812"/>
    <w:pPr>
      <w:tabs>
        <w:tab w:val="left" w:pos="480"/>
        <w:tab w:val="left" w:pos="960"/>
        <w:tab w:val="left" w:pos="1440"/>
        <w:tab w:val="left" w:pos="1920"/>
        <w:tab w:val="left" w:pos="2400"/>
        <w:tab w:val="left" w:pos="2880"/>
        <w:tab w:val="left" w:pos="3360"/>
        <w:tab w:val="left" w:pos="3840"/>
        <w:tab w:val="left" w:pos="4320"/>
      </w:tabs>
    </w:pPr>
    <w:rPr>
      <w:rFonts w:ascii="Arial" w:hAnsi="Arial" w:cs="Vrinda"/>
      <w:sz w:val="22"/>
      <w:lang w:bidi="as-IN"/>
    </w:rPr>
  </w:style>
  <w:style w:type="paragraph" w:styleId="NurText">
    <w:name w:val="Plain Text"/>
    <w:basedOn w:val="Standard"/>
    <w:qFormat/>
    <w:rsid w:val="00D83812"/>
  </w:style>
  <w:style w:type="paragraph" w:customStyle="1" w:styleId="Formatvorlage1">
    <w:name w:val="Formatvorlage1"/>
    <w:basedOn w:val="NurText"/>
    <w:qFormat/>
    <w:rsid w:val="00D83812"/>
  </w:style>
  <w:style w:type="paragraph" w:styleId="Kopfzeile">
    <w:name w:val="header"/>
    <w:basedOn w:val="Standard"/>
    <w:link w:val="KopfzeileZchn"/>
    <w:rsid w:val="00E37929"/>
    <w:pPr>
      <w:tabs>
        <w:tab w:val="center" w:pos="4536"/>
        <w:tab w:val="right" w:pos="9072"/>
      </w:tabs>
    </w:pPr>
  </w:style>
  <w:style w:type="paragraph" w:styleId="Fuzeile">
    <w:name w:val="footer"/>
    <w:basedOn w:val="Standard"/>
    <w:rsid w:val="00D83812"/>
    <w:pPr>
      <w:tabs>
        <w:tab w:val="center" w:pos="4536"/>
        <w:tab w:val="right" w:pos="9072"/>
      </w:tabs>
    </w:pPr>
  </w:style>
  <w:style w:type="paragraph" w:styleId="Sprechblasentext">
    <w:name w:val="Balloon Text"/>
    <w:basedOn w:val="Standard"/>
    <w:link w:val="SprechblasentextZchn"/>
    <w:qFormat/>
    <w:rsid w:val="0072457C"/>
    <w:rPr>
      <w:rFonts w:ascii="Tahoma" w:hAnsi="Tahoma" w:cs="Tahoma"/>
      <w:sz w:val="16"/>
      <w:szCs w:val="20"/>
    </w:rPr>
  </w:style>
  <w:style w:type="paragraph" w:styleId="berarbeitung">
    <w:name w:val="Revision"/>
    <w:uiPriority w:val="99"/>
    <w:semiHidden/>
    <w:qFormat/>
    <w:rsid w:val="00D76750"/>
    <w:rPr>
      <w:rFonts w:ascii="Arial" w:hAnsi="Arial" w:cs="Vrinda"/>
      <w:sz w:val="22"/>
      <w:szCs w:val="28"/>
      <w:lang w:bidi="as-IN"/>
    </w:rPr>
  </w:style>
  <w:style w:type="paragraph" w:customStyle="1" w:styleId="Rahmeninhalt">
    <w:name w:val="Rahmeninhalt"/>
    <w:basedOn w:val="Standard"/>
    <w:qFormat/>
  </w:style>
  <w:style w:type="table" w:styleId="Tabellenraster">
    <w:name w:val="Table Grid"/>
    <w:basedOn w:val="NormaleTabelle"/>
    <w:rsid w:val="00655C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nhideWhenUsed/>
    <w:rsid w:val="0021346A"/>
    <w:rPr>
      <w:color w:val="0000FF" w:themeColor="hyperlink"/>
      <w:u w:val="single"/>
    </w:rPr>
  </w:style>
  <w:style w:type="character" w:styleId="BesuchterHyperlink">
    <w:name w:val="FollowedHyperlink"/>
    <w:basedOn w:val="Absatz-Standardschriftart"/>
    <w:semiHidden/>
    <w:unhideWhenUsed/>
    <w:rsid w:val="0021346A"/>
    <w:rPr>
      <w:color w:val="800080" w:themeColor="followedHyperlink"/>
      <w:u w:val="single"/>
    </w:rPr>
  </w:style>
  <w:style w:type="character" w:styleId="Kommentarzeichen">
    <w:name w:val="annotation reference"/>
    <w:basedOn w:val="Absatz-Standardschriftart"/>
    <w:semiHidden/>
    <w:unhideWhenUsed/>
    <w:rsid w:val="001D2CF0"/>
    <w:rPr>
      <w:sz w:val="16"/>
      <w:szCs w:val="16"/>
    </w:rPr>
  </w:style>
  <w:style w:type="paragraph" w:styleId="Kommentartext">
    <w:name w:val="annotation text"/>
    <w:basedOn w:val="Standard"/>
    <w:link w:val="KommentartextZchn"/>
    <w:semiHidden/>
    <w:unhideWhenUsed/>
    <w:rsid w:val="001D2CF0"/>
    <w:rPr>
      <w:sz w:val="20"/>
      <w:szCs w:val="25"/>
    </w:rPr>
  </w:style>
  <w:style w:type="character" w:customStyle="1" w:styleId="KommentartextZchn">
    <w:name w:val="Kommentartext Zchn"/>
    <w:basedOn w:val="Absatz-Standardschriftart"/>
    <w:link w:val="Kommentartext"/>
    <w:semiHidden/>
    <w:rsid w:val="001D2CF0"/>
    <w:rPr>
      <w:rFonts w:ascii="Arial" w:hAnsi="Arial" w:cs="Vrinda"/>
      <w:szCs w:val="25"/>
      <w:lang w:bidi="as-IN"/>
    </w:rPr>
  </w:style>
  <w:style w:type="paragraph" w:styleId="Kommentarthema">
    <w:name w:val="annotation subject"/>
    <w:basedOn w:val="Kommentartext"/>
    <w:next w:val="Kommentartext"/>
    <w:link w:val="KommentarthemaZchn"/>
    <w:semiHidden/>
    <w:unhideWhenUsed/>
    <w:rsid w:val="001D2CF0"/>
    <w:rPr>
      <w:b/>
      <w:bCs/>
    </w:rPr>
  </w:style>
  <w:style w:type="character" w:customStyle="1" w:styleId="KommentarthemaZchn">
    <w:name w:val="Kommentarthema Zchn"/>
    <w:basedOn w:val="KommentartextZchn"/>
    <w:link w:val="Kommentarthema"/>
    <w:semiHidden/>
    <w:rsid w:val="001D2CF0"/>
    <w:rPr>
      <w:rFonts w:ascii="Arial" w:hAnsi="Arial" w:cs="Vrinda"/>
      <w:b/>
      <w:bCs/>
      <w:szCs w:val="25"/>
      <w:lang w:bidi="as-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59934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emva.org/standards-technology/genicam/genicam-news/" TargetMode="External"/><Relationship Id="rId18" Type="http://schemas.openxmlformats.org/officeDocument/2006/relationships/theme" Target="theme/theme1.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6.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5" Type="http://schemas.openxmlformats.org/officeDocument/2006/relationships/header" Target="header5.xml"/><Relationship Id="rId10" Type="http://schemas.openxmlformats.org/officeDocument/2006/relationships/header" Target="header2.xml"/><Relationship Id="rId19" Type="http://schemas.microsoft.com/office/2011/relationships/commentsExtended" Target="commentsExtended.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C9A3C9-7EE0-4B8A-9ADD-CF6A262DB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447</Words>
  <Characters>2817</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VDMA</Company>
  <LinksUpToDate>false</LinksUpToDate>
  <CharactersWithSpaces>3258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 Lübkemeier</dc:creator>
  <cp:lastModifiedBy>McBrey</cp:lastModifiedBy>
  <cp:revision>5</cp:revision>
  <cp:lastPrinted>2018-06-05T08:06:00Z</cp:lastPrinted>
  <dcterms:created xsi:type="dcterms:W3CDTF">2020-02-25T14:35:00Z</dcterms:created>
  <dcterms:modified xsi:type="dcterms:W3CDTF">2020-03-02T13:44:00Z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VDMA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