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1F581942"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Pr="00050F34">
        <w:rPr>
          <w:lang w:val="fr-FR"/>
        </w:rPr>
        <w:br/>
      </w:r>
      <w:r w:rsidRPr="00050F34">
        <w:rPr>
          <w:lang w:val="fr-FR"/>
        </w:rPr>
        <w:br/>
      </w:r>
      <w:r w:rsidR="00681C02" w:rsidRPr="00681C02">
        <w:rPr>
          <w:rFonts w:cs="Arial"/>
          <w:lang w:val="fr-FR"/>
        </w:rPr>
        <w:t>à publier immédiatement</w:t>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2E9CFB66" w14:textId="59922ED3" w:rsidR="00310389" w:rsidRDefault="002448EB">
      <w:pPr>
        <w:tabs>
          <w:tab w:val="right" w:pos="2268"/>
          <w:tab w:val="right" w:pos="4678"/>
        </w:tabs>
        <w:jc w:val="right"/>
        <w:rPr>
          <w:rFonts w:cs="Arial"/>
          <w:sz w:val="20"/>
          <w:lang w:val="fr-FR"/>
        </w:rPr>
      </w:pPr>
      <w:r>
        <w:rPr>
          <w:rFonts w:cs="Arial"/>
          <w:sz w:val="20"/>
          <w:lang w:val="fr-FR"/>
        </w:rPr>
        <w:t>28 février</w:t>
      </w:r>
      <w:r w:rsidR="001229E7" w:rsidRPr="001229E7">
        <w:rPr>
          <w:rFonts w:cs="Arial"/>
          <w:sz w:val="20"/>
          <w:lang w:val="fr-FR"/>
        </w:rPr>
        <w:t xml:space="preserve"> 2025</w:t>
      </w:r>
    </w:p>
    <w:p w14:paraId="6C207C04" w14:textId="77777777" w:rsidR="00A53317" w:rsidRPr="00A53317" w:rsidRDefault="00A53317">
      <w:pPr>
        <w:tabs>
          <w:tab w:val="right" w:pos="2268"/>
          <w:tab w:val="right" w:pos="4678"/>
        </w:tabs>
        <w:jc w:val="right"/>
        <w:rPr>
          <w:rFonts w:cs="Arial"/>
          <w:lang w:val="fr-FR"/>
        </w:rPr>
      </w:pPr>
    </w:p>
    <w:p w14:paraId="576543E2" w14:textId="77777777" w:rsidR="00310389" w:rsidRPr="00A53317" w:rsidRDefault="00C35041">
      <w:pPr>
        <w:spacing w:after="240"/>
        <w:ind w:hanging="993"/>
        <w:rPr>
          <w:rFonts w:cs="Arial"/>
          <w:lang w:val="fr-FR"/>
        </w:rPr>
      </w:pPr>
      <w:r w:rsidRPr="00A53317">
        <w:rPr>
          <w:rFonts w:cs="Arial"/>
          <w:sz w:val="12"/>
          <w:szCs w:val="12"/>
          <w:lang w:val="fr-FR"/>
        </w:rPr>
        <w:t>_</w:t>
      </w:r>
    </w:p>
    <w:p w14:paraId="62EA080C" w14:textId="77777777" w:rsidR="00310389" w:rsidRPr="00A53317" w:rsidRDefault="00310389">
      <w:pPr>
        <w:rPr>
          <w:lang w:val="fr-FR"/>
        </w:rPr>
        <w:sectPr w:rsidR="00310389" w:rsidRPr="00A53317">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53BC849" w14:textId="77777777" w:rsidR="00566877" w:rsidRPr="00566877" w:rsidRDefault="00566877" w:rsidP="00566877">
      <w:pPr>
        <w:suppressAutoHyphens w:val="0"/>
        <w:spacing w:line="360" w:lineRule="auto"/>
        <w:jc w:val="center"/>
        <w:rPr>
          <w:rFonts w:cs="Arial"/>
          <w:b/>
          <w:sz w:val="28"/>
          <w:szCs w:val="28"/>
          <w:lang w:val="fr-FR" w:bidi="ar-SA"/>
        </w:rPr>
      </w:pPr>
      <w:proofErr w:type="spellStart"/>
      <w:r w:rsidRPr="00566877">
        <w:rPr>
          <w:rFonts w:cs="Arial"/>
          <w:b/>
          <w:sz w:val="28"/>
          <w:szCs w:val="28"/>
          <w:lang w:val="fr-FR" w:bidi="ar-SA"/>
        </w:rPr>
        <w:lastRenderedPageBreak/>
        <w:t>LogiMAT</w:t>
      </w:r>
      <w:proofErr w:type="spellEnd"/>
      <w:r w:rsidRPr="00566877">
        <w:rPr>
          <w:rFonts w:cs="Arial"/>
          <w:b/>
          <w:sz w:val="28"/>
          <w:szCs w:val="28"/>
          <w:lang w:val="fr-FR" w:bidi="ar-SA"/>
        </w:rPr>
        <w:t xml:space="preserve"> 2025 : Points forts des exposants sur le stand commun de l'EMVA</w:t>
      </w:r>
    </w:p>
    <w:p w14:paraId="095BFA85" w14:textId="617F5523" w:rsidR="00050F34" w:rsidRDefault="00566877" w:rsidP="00566877">
      <w:pPr>
        <w:suppressAutoHyphens w:val="0"/>
        <w:spacing w:line="360" w:lineRule="auto"/>
        <w:jc w:val="center"/>
        <w:rPr>
          <w:rFonts w:cs="Arial"/>
          <w:b/>
          <w:sz w:val="24"/>
          <w:szCs w:val="24"/>
          <w:lang w:val="fr-FR" w:bidi="ar-SA"/>
        </w:rPr>
      </w:pPr>
      <w:r w:rsidRPr="00566877">
        <w:rPr>
          <w:rFonts w:cs="Arial"/>
          <w:b/>
          <w:sz w:val="24"/>
          <w:szCs w:val="24"/>
          <w:lang w:val="fr-FR" w:bidi="ar-SA"/>
        </w:rPr>
        <w:t xml:space="preserve">Huit membres de l'EMVA </w:t>
      </w:r>
      <w:proofErr w:type="spellStart"/>
      <w:r w:rsidRPr="00566877">
        <w:rPr>
          <w:rFonts w:cs="Arial"/>
          <w:b/>
          <w:sz w:val="24"/>
          <w:szCs w:val="24"/>
          <w:lang w:val="fr-FR" w:bidi="ar-SA"/>
        </w:rPr>
        <w:t>co</w:t>
      </w:r>
      <w:proofErr w:type="spellEnd"/>
      <w:r w:rsidRPr="00566877">
        <w:rPr>
          <w:rFonts w:cs="Arial"/>
          <w:b/>
          <w:sz w:val="24"/>
          <w:szCs w:val="24"/>
          <w:lang w:val="fr-FR" w:bidi="ar-SA"/>
        </w:rPr>
        <w:t>-exposants présentent la technologie de traitement d'images pour les applications logistiques</w:t>
      </w:r>
    </w:p>
    <w:p w14:paraId="6CF1F787" w14:textId="77777777" w:rsidR="00566877" w:rsidRPr="00566877" w:rsidRDefault="00566877" w:rsidP="00566877">
      <w:pPr>
        <w:suppressAutoHyphens w:val="0"/>
        <w:spacing w:line="360" w:lineRule="auto"/>
        <w:jc w:val="center"/>
        <w:rPr>
          <w:rFonts w:cs="Arial"/>
          <w:b/>
          <w:sz w:val="24"/>
          <w:szCs w:val="24"/>
          <w:lang w:val="fr-FR" w:bidi="ar-SA"/>
        </w:rPr>
      </w:pPr>
    </w:p>
    <w:p w14:paraId="53F0BE7C" w14:textId="50630534" w:rsidR="00C25189" w:rsidRPr="00C25189" w:rsidRDefault="00A53317" w:rsidP="00C25189">
      <w:pPr>
        <w:spacing w:line="360" w:lineRule="auto"/>
        <w:jc w:val="both"/>
        <w:rPr>
          <w:rFonts w:cs="Arial"/>
          <w:sz w:val="24"/>
          <w:szCs w:val="24"/>
          <w:lang w:val="fr-FR" w:bidi="ar-SA"/>
        </w:rPr>
      </w:pPr>
      <w:r w:rsidRPr="00A53317">
        <w:rPr>
          <w:rFonts w:cs="Arial"/>
          <w:i/>
          <w:sz w:val="24"/>
          <w:szCs w:val="24"/>
          <w:lang w:val="fr-FR" w:bidi="ar-SA"/>
        </w:rPr>
        <w:t xml:space="preserve">Barcelone, </w:t>
      </w:r>
      <w:r w:rsidR="002448EB" w:rsidRPr="002448EB">
        <w:rPr>
          <w:rFonts w:cs="Arial"/>
          <w:i/>
          <w:sz w:val="24"/>
          <w:szCs w:val="24"/>
          <w:lang w:val="fr-FR" w:bidi="ar-SA"/>
        </w:rPr>
        <w:t>28 février</w:t>
      </w:r>
      <w:r w:rsidR="001229E7" w:rsidRPr="001229E7">
        <w:rPr>
          <w:rFonts w:cs="Arial"/>
          <w:i/>
          <w:sz w:val="24"/>
          <w:szCs w:val="24"/>
          <w:lang w:val="fr-FR" w:bidi="ar-SA"/>
        </w:rPr>
        <w:t xml:space="preserve"> 2025</w:t>
      </w:r>
      <w:r w:rsidR="00C62490" w:rsidRPr="00A53317">
        <w:rPr>
          <w:rFonts w:cs="Arial"/>
          <w:sz w:val="24"/>
          <w:szCs w:val="24"/>
          <w:lang w:val="fr-FR" w:bidi="ar-SA"/>
        </w:rPr>
        <w:t>.</w:t>
      </w:r>
      <w:r w:rsidR="00F919A0" w:rsidRPr="00A53317">
        <w:rPr>
          <w:rFonts w:cs="Arial"/>
          <w:sz w:val="24"/>
          <w:szCs w:val="24"/>
          <w:lang w:val="fr-FR" w:bidi="ar-SA"/>
        </w:rPr>
        <w:t xml:space="preserve"> </w:t>
      </w:r>
      <w:r w:rsidR="00C25189" w:rsidRPr="00C25189">
        <w:rPr>
          <w:rFonts w:cs="Arial"/>
          <w:sz w:val="24"/>
          <w:szCs w:val="24"/>
          <w:lang w:val="fr-FR" w:bidi="ar-SA"/>
        </w:rPr>
        <w:t xml:space="preserve">Pour la deuxième fois déjà, l'EMVA est représentée au salon </w:t>
      </w:r>
      <w:proofErr w:type="spellStart"/>
      <w:r w:rsidR="00C25189" w:rsidRPr="00C25189">
        <w:rPr>
          <w:rFonts w:cs="Arial"/>
          <w:sz w:val="24"/>
          <w:szCs w:val="24"/>
          <w:lang w:val="fr-FR" w:bidi="ar-SA"/>
        </w:rPr>
        <w:t>LogiMAT</w:t>
      </w:r>
      <w:proofErr w:type="spellEnd"/>
      <w:r w:rsidR="00C25189" w:rsidRPr="00C25189">
        <w:rPr>
          <w:rFonts w:cs="Arial"/>
          <w:sz w:val="24"/>
          <w:szCs w:val="24"/>
          <w:lang w:val="fr-FR" w:bidi="ar-SA"/>
        </w:rPr>
        <w:t xml:space="preserve"> par un stand commun. Du 11 au 13 mars, huit entreprises membres de l'EMVA présenteront leurs solutions de traitement d'images les plus récentes pour le secteur de la logistique à la foire de Stuttgart, </w:t>
      </w:r>
      <w:r w:rsidR="00C25189" w:rsidRPr="00CD1B25">
        <w:rPr>
          <w:rFonts w:cs="Arial"/>
          <w:b/>
          <w:sz w:val="24"/>
          <w:szCs w:val="24"/>
          <w:lang w:val="fr-FR" w:bidi="ar-SA"/>
        </w:rPr>
        <w:t>hall 2, stand 2C18</w:t>
      </w:r>
      <w:r w:rsidR="00CD1B25">
        <w:rPr>
          <w:rFonts w:cs="Arial"/>
          <w:b/>
          <w:sz w:val="24"/>
          <w:szCs w:val="24"/>
          <w:lang w:val="fr-FR" w:bidi="ar-SA"/>
        </w:rPr>
        <w:t> </w:t>
      </w:r>
      <w:r w:rsidR="00CD1B25">
        <w:rPr>
          <w:rFonts w:cs="Arial"/>
          <w:sz w:val="24"/>
          <w:szCs w:val="24"/>
          <w:lang w:val="fr-FR" w:bidi="ar-SA"/>
        </w:rPr>
        <w:t>:</w:t>
      </w:r>
      <w:r w:rsidR="00C25189" w:rsidRPr="00C25189">
        <w:rPr>
          <w:rFonts w:cs="Arial"/>
          <w:sz w:val="24"/>
          <w:szCs w:val="24"/>
          <w:lang w:val="fr-FR" w:bidi="ar-SA"/>
        </w:rPr>
        <w:t xml:space="preserve"> </w:t>
      </w:r>
    </w:p>
    <w:p w14:paraId="55C88E23" w14:textId="77777777" w:rsidR="00C25189" w:rsidRPr="00C25189" w:rsidRDefault="00C25189" w:rsidP="00C25189">
      <w:pPr>
        <w:spacing w:line="360" w:lineRule="auto"/>
        <w:jc w:val="both"/>
        <w:rPr>
          <w:rFonts w:cs="Arial"/>
          <w:sz w:val="24"/>
          <w:szCs w:val="24"/>
          <w:lang w:val="fr-FR" w:bidi="ar-SA"/>
        </w:rPr>
      </w:pPr>
    </w:p>
    <w:p w14:paraId="0A01AE8F" w14:textId="01CB70A3" w:rsidR="00C25189" w:rsidRPr="00C25189" w:rsidRDefault="00C25189" w:rsidP="00C25189">
      <w:pPr>
        <w:spacing w:line="360" w:lineRule="auto"/>
        <w:jc w:val="both"/>
        <w:rPr>
          <w:rFonts w:cs="Arial"/>
          <w:sz w:val="24"/>
          <w:szCs w:val="24"/>
          <w:lang w:val="fr-FR" w:bidi="ar-SA"/>
        </w:rPr>
      </w:pPr>
      <w:r w:rsidRPr="00C25189">
        <w:rPr>
          <w:rFonts w:cs="Arial"/>
          <w:i/>
          <w:sz w:val="24"/>
          <w:szCs w:val="24"/>
          <w:lang w:val="fr-FR" w:bidi="ar-SA"/>
        </w:rPr>
        <w:t>MBJ Imaging</w:t>
      </w:r>
      <w:r w:rsidRPr="00C25189">
        <w:rPr>
          <w:rFonts w:cs="Arial"/>
          <w:sz w:val="24"/>
          <w:szCs w:val="24"/>
          <w:lang w:val="fr-FR" w:bidi="ar-SA"/>
        </w:rPr>
        <w:t xml:space="preserve"> présentera entre autres le produit </w:t>
      </w:r>
      <w:proofErr w:type="spellStart"/>
      <w:r w:rsidRPr="00C25189">
        <w:rPr>
          <w:rFonts w:cs="Arial"/>
          <w:sz w:val="24"/>
          <w:szCs w:val="24"/>
          <w:lang w:val="fr-FR" w:bidi="ar-SA"/>
        </w:rPr>
        <w:t>Patternlight</w:t>
      </w:r>
      <w:bookmarkStart w:id="0" w:name="_GoBack"/>
      <w:bookmarkEnd w:id="0"/>
      <w:proofErr w:type="spellEnd"/>
      <w:r w:rsidRPr="00C25189">
        <w:rPr>
          <w:rFonts w:cs="Arial"/>
          <w:sz w:val="24"/>
          <w:szCs w:val="24"/>
          <w:lang w:val="fr-FR" w:bidi="ar-SA"/>
        </w:rPr>
        <w:t xml:space="preserve">. Il projette des motifs sur les surfaces et permet d'effectuer des mesures en 3D par stéréovision. L'entreprise présente également </w:t>
      </w:r>
      <w:proofErr w:type="spellStart"/>
      <w:r w:rsidRPr="00C25189">
        <w:rPr>
          <w:rFonts w:cs="Arial"/>
          <w:sz w:val="24"/>
          <w:szCs w:val="24"/>
          <w:lang w:val="fr-FR" w:bidi="ar-SA"/>
        </w:rPr>
        <w:t>Cooled</w:t>
      </w:r>
      <w:proofErr w:type="spellEnd"/>
      <w:r w:rsidRPr="00C25189">
        <w:rPr>
          <w:rFonts w:cs="Arial"/>
          <w:sz w:val="24"/>
          <w:szCs w:val="24"/>
          <w:lang w:val="fr-FR" w:bidi="ar-SA"/>
        </w:rPr>
        <w:t xml:space="preserve"> Power Spotlight, un éclairage </w:t>
      </w:r>
      <w:proofErr w:type="gramStart"/>
      <w:r w:rsidRPr="00C25189">
        <w:rPr>
          <w:rFonts w:cs="Arial"/>
          <w:sz w:val="24"/>
          <w:szCs w:val="24"/>
          <w:lang w:val="fr-FR" w:bidi="ar-SA"/>
        </w:rPr>
        <w:t>haute</w:t>
      </w:r>
      <w:proofErr w:type="gramEnd"/>
      <w:r w:rsidRPr="00C25189">
        <w:rPr>
          <w:rFonts w:cs="Arial"/>
          <w:sz w:val="24"/>
          <w:szCs w:val="24"/>
          <w:lang w:val="fr-FR" w:bidi="ar-SA"/>
        </w:rPr>
        <w:t xml:space="preserve"> performance optimisé pour un fonctionnement continu, avec refroidissement actif par air et contrôleur intégré pour une mise en service facile.</w:t>
      </w:r>
    </w:p>
    <w:p w14:paraId="7E50B868" w14:textId="5F874B4F" w:rsidR="00A53317" w:rsidRDefault="00A53317" w:rsidP="001229E7">
      <w:pPr>
        <w:spacing w:line="360" w:lineRule="auto"/>
        <w:jc w:val="both"/>
        <w:rPr>
          <w:rFonts w:cs="Arial"/>
          <w:sz w:val="24"/>
          <w:szCs w:val="24"/>
          <w:lang w:val="fr-FR" w:bidi="ar-SA"/>
        </w:rPr>
      </w:pPr>
    </w:p>
    <w:p w14:paraId="51F1A4C9" w14:textId="77777777" w:rsidR="00C25189" w:rsidRPr="00C25189" w:rsidRDefault="00C25189" w:rsidP="00C25189">
      <w:pPr>
        <w:spacing w:line="360" w:lineRule="auto"/>
        <w:jc w:val="both"/>
        <w:rPr>
          <w:rFonts w:cs="Arial"/>
          <w:sz w:val="24"/>
          <w:szCs w:val="24"/>
          <w:lang w:val="fr-FR" w:bidi="ar-SA"/>
        </w:rPr>
      </w:pPr>
      <w:r w:rsidRPr="00C25189">
        <w:rPr>
          <w:rFonts w:cs="Arial"/>
          <w:sz w:val="24"/>
          <w:szCs w:val="24"/>
          <w:lang w:val="fr-FR" w:bidi="ar-SA"/>
        </w:rPr>
        <w:t xml:space="preserve">Sur le stand commun de l'EMVA, </w:t>
      </w:r>
      <w:proofErr w:type="spellStart"/>
      <w:r w:rsidRPr="00C25189">
        <w:rPr>
          <w:rFonts w:cs="Arial"/>
          <w:i/>
          <w:sz w:val="24"/>
          <w:szCs w:val="24"/>
          <w:lang w:val="fr-FR" w:bidi="ar-SA"/>
        </w:rPr>
        <w:t>phil</w:t>
      </w:r>
      <w:proofErr w:type="spellEnd"/>
      <w:r w:rsidRPr="00C25189">
        <w:rPr>
          <w:rFonts w:cs="Arial"/>
          <w:i/>
          <w:sz w:val="24"/>
          <w:szCs w:val="24"/>
          <w:lang w:val="fr-FR" w:bidi="ar-SA"/>
        </w:rPr>
        <w:t>-vision</w:t>
      </w:r>
      <w:r w:rsidRPr="00C25189">
        <w:rPr>
          <w:rFonts w:cs="Arial"/>
          <w:sz w:val="24"/>
          <w:szCs w:val="24"/>
          <w:lang w:val="fr-FR" w:bidi="ar-SA"/>
        </w:rPr>
        <w:t xml:space="preserve"> présentera </w:t>
      </w:r>
      <w:proofErr w:type="spellStart"/>
      <w:r w:rsidRPr="00C25189">
        <w:rPr>
          <w:rFonts w:cs="Arial"/>
          <w:sz w:val="24"/>
          <w:szCs w:val="24"/>
          <w:lang w:val="fr-FR" w:bidi="ar-SA"/>
        </w:rPr>
        <w:t>FeaturePrint</w:t>
      </w:r>
      <w:proofErr w:type="spellEnd"/>
      <w:r w:rsidRPr="00C25189">
        <w:rPr>
          <w:rFonts w:cs="Arial"/>
          <w:sz w:val="24"/>
          <w:szCs w:val="24"/>
          <w:lang w:val="fr-FR" w:bidi="ar-SA"/>
        </w:rPr>
        <w:t xml:space="preserve">®, une méthode révolutionnaire d'identification sans caractéristiques imprimées. Au lieu d'utiliser des identifiants traditionnels, ce sont les caractéristiques du produit ou de l'emballage qui </w:t>
      </w:r>
      <w:r w:rsidRPr="00C25189">
        <w:rPr>
          <w:rFonts w:cs="Arial"/>
          <w:sz w:val="24"/>
          <w:szCs w:val="24"/>
          <w:lang w:val="fr-FR" w:bidi="ar-SA"/>
        </w:rPr>
        <w:lastRenderedPageBreak/>
        <w:t>servent d'identifiant unique. Cette reconnaissance d'objet innovante est basée sur une capture d'image parfaite et sur l'intelligence artificielle.</w:t>
      </w:r>
    </w:p>
    <w:p w14:paraId="3E4B9CD2" w14:textId="77777777" w:rsidR="00C25189" w:rsidRPr="00C25189" w:rsidRDefault="00C25189" w:rsidP="00C25189">
      <w:pPr>
        <w:spacing w:line="360" w:lineRule="auto"/>
        <w:jc w:val="both"/>
        <w:rPr>
          <w:rFonts w:cs="Arial"/>
          <w:sz w:val="24"/>
          <w:szCs w:val="24"/>
          <w:lang w:val="fr-FR" w:bidi="ar-SA"/>
        </w:rPr>
      </w:pPr>
    </w:p>
    <w:p w14:paraId="75CBEA0B" w14:textId="77777777" w:rsidR="00C25189" w:rsidRPr="00C25189" w:rsidRDefault="00C25189" w:rsidP="00C25189">
      <w:pPr>
        <w:spacing w:line="360" w:lineRule="auto"/>
        <w:jc w:val="both"/>
        <w:rPr>
          <w:rFonts w:cs="Arial"/>
          <w:sz w:val="24"/>
          <w:szCs w:val="24"/>
          <w:lang w:val="fr-FR" w:bidi="ar-SA"/>
        </w:rPr>
      </w:pPr>
      <w:r w:rsidRPr="00C25189">
        <w:rPr>
          <w:rFonts w:cs="Arial"/>
          <w:sz w:val="24"/>
          <w:szCs w:val="24"/>
          <w:lang w:val="fr-FR" w:bidi="ar-SA"/>
        </w:rPr>
        <w:t>Les solutions IA-</w:t>
      </w:r>
      <w:proofErr w:type="spellStart"/>
      <w:r w:rsidRPr="00C25189">
        <w:rPr>
          <w:rFonts w:cs="Arial"/>
          <w:sz w:val="24"/>
          <w:szCs w:val="24"/>
          <w:lang w:val="fr-FR" w:bidi="ar-SA"/>
        </w:rPr>
        <w:t>Edge</w:t>
      </w:r>
      <w:proofErr w:type="spellEnd"/>
      <w:r w:rsidRPr="00C25189">
        <w:rPr>
          <w:rFonts w:cs="Arial"/>
          <w:sz w:val="24"/>
          <w:szCs w:val="24"/>
          <w:lang w:val="fr-FR" w:bidi="ar-SA"/>
        </w:rPr>
        <w:t xml:space="preserve"> d'</w:t>
      </w:r>
      <w:proofErr w:type="spellStart"/>
      <w:r w:rsidRPr="00C25189">
        <w:rPr>
          <w:rFonts w:cs="Arial"/>
          <w:i/>
          <w:sz w:val="24"/>
          <w:szCs w:val="24"/>
          <w:lang w:val="fr-FR" w:bidi="ar-SA"/>
        </w:rPr>
        <w:t>Advantech</w:t>
      </w:r>
      <w:proofErr w:type="spellEnd"/>
      <w:r w:rsidRPr="00C25189">
        <w:rPr>
          <w:rFonts w:cs="Arial"/>
          <w:sz w:val="24"/>
          <w:szCs w:val="24"/>
          <w:lang w:val="fr-FR" w:bidi="ar-SA"/>
        </w:rPr>
        <w:t xml:space="preserve"> apportent l'intelligence dans les opérations logistiques. La série MIC </w:t>
      </w:r>
      <w:proofErr w:type="spellStart"/>
      <w:r w:rsidRPr="00C25189">
        <w:rPr>
          <w:rFonts w:cs="Arial"/>
          <w:sz w:val="24"/>
          <w:szCs w:val="24"/>
          <w:lang w:val="fr-FR" w:bidi="ar-SA"/>
        </w:rPr>
        <w:t>Jetson</w:t>
      </w:r>
      <w:proofErr w:type="spellEnd"/>
      <w:r w:rsidRPr="00C25189">
        <w:rPr>
          <w:rFonts w:cs="Arial"/>
          <w:sz w:val="24"/>
          <w:szCs w:val="24"/>
          <w:lang w:val="fr-FR" w:bidi="ar-SA"/>
        </w:rPr>
        <w:t xml:space="preserve"> est basée sur NVIDIA® </w:t>
      </w:r>
      <w:proofErr w:type="spellStart"/>
      <w:r w:rsidRPr="00C25189">
        <w:rPr>
          <w:rFonts w:cs="Arial"/>
          <w:sz w:val="24"/>
          <w:szCs w:val="24"/>
          <w:lang w:val="fr-FR" w:bidi="ar-SA"/>
        </w:rPr>
        <w:t>Jetson</w:t>
      </w:r>
      <w:proofErr w:type="spellEnd"/>
      <w:r w:rsidRPr="00C25189">
        <w:rPr>
          <w:rFonts w:cs="Arial"/>
          <w:sz w:val="24"/>
          <w:szCs w:val="24"/>
          <w:lang w:val="fr-FR" w:bidi="ar-SA"/>
        </w:rPr>
        <w:t>™ et offre des performances GPU de niveau station de travail, idéales pour le tri automatisé, la vérification des colis, l'optimisation des itinéraires et l'automatisation des entrepôts. Pour les robots mobiles autonomes (AMR), le système d'inférence d'intelligence artificielle MIC-732-AO offre les fonctions d'intelligence artificielle nécessaires à la navigation précise, à la reconnaissance d'objets et à la prise de décision en temps réel dans les environnements d'entrepôt et de logistique.</w:t>
      </w:r>
    </w:p>
    <w:p w14:paraId="2ADEAC52" w14:textId="77777777" w:rsidR="00C25189" w:rsidRPr="00C25189" w:rsidRDefault="00C25189" w:rsidP="00C25189">
      <w:pPr>
        <w:spacing w:line="360" w:lineRule="auto"/>
        <w:jc w:val="both"/>
        <w:rPr>
          <w:rFonts w:cs="Arial"/>
          <w:sz w:val="24"/>
          <w:szCs w:val="24"/>
          <w:lang w:val="fr-FR" w:bidi="ar-SA"/>
        </w:rPr>
      </w:pPr>
    </w:p>
    <w:p w14:paraId="1CF9353B" w14:textId="77777777" w:rsidR="00C25189" w:rsidRPr="00C25189" w:rsidRDefault="00C25189" w:rsidP="00C25189">
      <w:pPr>
        <w:spacing w:line="360" w:lineRule="auto"/>
        <w:jc w:val="both"/>
        <w:rPr>
          <w:rFonts w:cs="Arial"/>
          <w:sz w:val="24"/>
          <w:szCs w:val="24"/>
          <w:lang w:val="fr-FR" w:bidi="ar-SA"/>
        </w:rPr>
      </w:pPr>
      <w:proofErr w:type="spellStart"/>
      <w:r w:rsidRPr="00C25189">
        <w:rPr>
          <w:rFonts w:cs="Arial"/>
          <w:i/>
          <w:sz w:val="24"/>
          <w:szCs w:val="24"/>
          <w:lang w:val="fr-FR" w:bidi="ar-SA"/>
        </w:rPr>
        <w:t>Effilux</w:t>
      </w:r>
      <w:proofErr w:type="spellEnd"/>
      <w:r w:rsidRPr="00C25189">
        <w:rPr>
          <w:rFonts w:cs="Arial"/>
          <w:sz w:val="24"/>
          <w:szCs w:val="24"/>
          <w:lang w:val="fr-FR" w:bidi="ar-SA"/>
        </w:rPr>
        <w:t xml:space="preserve"> présente sur le stand commun de l'EMVA un système d'automatisation pour la logistique capable de lire à grande vitesse les codes à barres sur tout type de palettes. De manière générale, la gamme de produits </w:t>
      </w:r>
      <w:proofErr w:type="spellStart"/>
      <w:r w:rsidRPr="00C25189">
        <w:rPr>
          <w:rFonts w:cs="Arial"/>
          <w:sz w:val="24"/>
          <w:szCs w:val="24"/>
          <w:lang w:val="fr-FR" w:bidi="ar-SA"/>
        </w:rPr>
        <w:t>Effilux</w:t>
      </w:r>
      <w:proofErr w:type="spellEnd"/>
      <w:r w:rsidRPr="00C25189">
        <w:rPr>
          <w:rFonts w:cs="Arial"/>
          <w:sz w:val="24"/>
          <w:szCs w:val="24"/>
          <w:lang w:val="fr-FR" w:bidi="ar-SA"/>
        </w:rPr>
        <w:t xml:space="preserve"> pour la logistique couvre un large éventail de cas d'application dans les entrepôts, car la taille, l'indice de protection IP et le logiciel peuvent être </w:t>
      </w:r>
      <w:proofErr w:type="gramStart"/>
      <w:r w:rsidRPr="00C25189">
        <w:rPr>
          <w:rFonts w:cs="Arial"/>
          <w:sz w:val="24"/>
          <w:szCs w:val="24"/>
          <w:lang w:val="fr-FR" w:bidi="ar-SA"/>
        </w:rPr>
        <w:t>adaptés</w:t>
      </w:r>
      <w:proofErr w:type="gramEnd"/>
      <w:r w:rsidRPr="00C25189">
        <w:rPr>
          <w:rFonts w:cs="Arial"/>
          <w:sz w:val="24"/>
          <w:szCs w:val="24"/>
          <w:lang w:val="fr-FR" w:bidi="ar-SA"/>
        </w:rPr>
        <w:t xml:space="preserve"> à vos besoins.</w:t>
      </w:r>
    </w:p>
    <w:p w14:paraId="1F7BCCD0" w14:textId="77777777" w:rsidR="00C25189" w:rsidRPr="00C25189" w:rsidRDefault="00C25189" w:rsidP="00C25189">
      <w:pPr>
        <w:spacing w:line="360" w:lineRule="auto"/>
        <w:jc w:val="both"/>
        <w:rPr>
          <w:rFonts w:cs="Arial"/>
          <w:sz w:val="24"/>
          <w:szCs w:val="24"/>
          <w:lang w:val="fr-FR" w:bidi="ar-SA"/>
        </w:rPr>
      </w:pPr>
    </w:p>
    <w:p w14:paraId="6B93AC07" w14:textId="6B6CF9C3" w:rsidR="001229E7" w:rsidRDefault="00C25189" w:rsidP="00C25189">
      <w:pPr>
        <w:spacing w:line="360" w:lineRule="auto"/>
        <w:jc w:val="both"/>
        <w:rPr>
          <w:rFonts w:cs="Arial"/>
          <w:sz w:val="24"/>
          <w:szCs w:val="24"/>
          <w:lang w:val="fr-FR" w:bidi="ar-SA"/>
        </w:rPr>
      </w:pPr>
      <w:proofErr w:type="spellStart"/>
      <w:r w:rsidRPr="00C25189">
        <w:rPr>
          <w:rFonts w:cs="Arial"/>
          <w:i/>
          <w:sz w:val="24"/>
          <w:szCs w:val="24"/>
          <w:lang w:val="fr-FR" w:bidi="ar-SA"/>
        </w:rPr>
        <w:t>Murrelektronik</w:t>
      </w:r>
      <w:proofErr w:type="spellEnd"/>
      <w:r w:rsidRPr="00C25189">
        <w:rPr>
          <w:rFonts w:cs="Arial"/>
          <w:i/>
          <w:sz w:val="24"/>
          <w:szCs w:val="24"/>
          <w:lang w:val="fr-FR" w:bidi="ar-SA"/>
        </w:rPr>
        <w:t xml:space="preserve"> </w:t>
      </w:r>
      <w:r w:rsidRPr="00C25189">
        <w:rPr>
          <w:rFonts w:cs="Arial"/>
          <w:sz w:val="24"/>
          <w:szCs w:val="24"/>
          <w:lang w:val="fr-FR" w:bidi="ar-SA"/>
        </w:rPr>
        <w:t xml:space="preserve">présentera au salon </w:t>
      </w:r>
      <w:proofErr w:type="spellStart"/>
      <w:r w:rsidRPr="00C25189">
        <w:rPr>
          <w:rFonts w:cs="Arial"/>
          <w:sz w:val="24"/>
          <w:szCs w:val="24"/>
          <w:lang w:val="fr-FR" w:bidi="ar-SA"/>
        </w:rPr>
        <w:t>LogiMAT</w:t>
      </w:r>
      <w:proofErr w:type="spellEnd"/>
      <w:r w:rsidRPr="00C25189">
        <w:rPr>
          <w:rFonts w:cs="Arial"/>
          <w:sz w:val="24"/>
          <w:szCs w:val="24"/>
          <w:lang w:val="fr-FR" w:bidi="ar-SA"/>
        </w:rPr>
        <w:t xml:space="preserve"> 2025 ses solutions d'installation de traitement d'images modulaires, indépendantes des fabricants et entièrement enfichables, qui apportent signaux, données et énergie dans l'environnement immédiat des machines.</w:t>
      </w:r>
    </w:p>
    <w:p w14:paraId="4EB6A281" w14:textId="77777777" w:rsidR="00C25189" w:rsidRDefault="00C25189" w:rsidP="00C25189">
      <w:pPr>
        <w:spacing w:line="360" w:lineRule="auto"/>
        <w:jc w:val="both"/>
        <w:rPr>
          <w:rFonts w:cs="Arial"/>
          <w:sz w:val="24"/>
          <w:szCs w:val="24"/>
          <w:lang w:val="fr-FR" w:bidi="ar-SA"/>
        </w:rPr>
      </w:pPr>
    </w:p>
    <w:p w14:paraId="68E926E3" w14:textId="77777777" w:rsidR="00C25189" w:rsidRPr="00C25189" w:rsidRDefault="00C25189" w:rsidP="00C25189">
      <w:pPr>
        <w:spacing w:line="360" w:lineRule="auto"/>
        <w:jc w:val="both"/>
        <w:rPr>
          <w:rFonts w:cs="Arial"/>
          <w:sz w:val="24"/>
          <w:szCs w:val="24"/>
          <w:lang w:val="fr-FR" w:bidi="ar-SA"/>
        </w:rPr>
      </w:pPr>
      <w:r w:rsidRPr="00C25189">
        <w:rPr>
          <w:rFonts w:cs="Arial"/>
          <w:sz w:val="24"/>
          <w:szCs w:val="24"/>
          <w:lang w:val="fr-FR" w:bidi="ar-SA"/>
        </w:rPr>
        <w:t xml:space="preserve">La série </w:t>
      </w:r>
      <w:proofErr w:type="spellStart"/>
      <w:r w:rsidRPr="00C25189">
        <w:rPr>
          <w:rFonts w:cs="Arial"/>
          <w:sz w:val="24"/>
          <w:szCs w:val="24"/>
          <w:lang w:val="fr-FR" w:bidi="ar-SA"/>
        </w:rPr>
        <w:t>Lightgistics</w:t>
      </w:r>
      <w:proofErr w:type="spellEnd"/>
      <w:r w:rsidRPr="00C25189">
        <w:rPr>
          <w:rFonts w:cs="Arial"/>
          <w:sz w:val="24"/>
          <w:szCs w:val="24"/>
          <w:lang w:val="fr-FR" w:bidi="ar-SA"/>
        </w:rPr>
        <w:t xml:space="preserve"> de </w:t>
      </w:r>
      <w:r w:rsidRPr="00C25189">
        <w:rPr>
          <w:rFonts w:cs="Arial"/>
          <w:i/>
          <w:sz w:val="24"/>
          <w:szCs w:val="24"/>
          <w:lang w:val="fr-FR" w:bidi="ar-SA"/>
        </w:rPr>
        <w:t>Smart Vision Lights</w:t>
      </w:r>
      <w:r w:rsidRPr="00C25189">
        <w:rPr>
          <w:rFonts w:cs="Arial"/>
          <w:sz w:val="24"/>
          <w:szCs w:val="24"/>
          <w:lang w:val="fr-FR" w:bidi="ar-SA"/>
        </w:rPr>
        <w:t xml:space="preserve"> a été spécialement conçue pour le secteur de la logistique. Grâce à la technologie de pointe Dual </w:t>
      </w:r>
      <w:proofErr w:type="spellStart"/>
      <w:r w:rsidRPr="00C25189">
        <w:rPr>
          <w:rFonts w:cs="Arial"/>
          <w:sz w:val="24"/>
          <w:szCs w:val="24"/>
          <w:lang w:val="fr-FR" w:bidi="ar-SA"/>
        </w:rPr>
        <w:t>OverDrive</w:t>
      </w:r>
      <w:proofErr w:type="spellEnd"/>
      <w:r w:rsidRPr="00C25189">
        <w:rPr>
          <w:rFonts w:cs="Arial"/>
          <w:sz w:val="24"/>
          <w:szCs w:val="24"/>
          <w:lang w:val="fr-FR" w:bidi="ar-SA"/>
        </w:rPr>
        <w:t xml:space="preserve">™, les éclairages </w:t>
      </w:r>
      <w:proofErr w:type="spellStart"/>
      <w:r w:rsidRPr="00C25189">
        <w:rPr>
          <w:rFonts w:cs="Arial"/>
          <w:sz w:val="24"/>
          <w:szCs w:val="24"/>
          <w:lang w:val="fr-FR" w:bidi="ar-SA"/>
        </w:rPr>
        <w:t>Lightgistics</w:t>
      </w:r>
      <w:proofErr w:type="spellEnd"/>
      <w:r w:rsidRPr="00C25189">
        <w:rPr>
          <w:rFonts w:cs="Arial"/>
          <w:sz w:val="24"/>
          <w:szCs w:val="24"/>
          <w:lang w:val="fr-FR" w:bidi="ar-SA"/>
        </w:rPr>
        <w:t xml:space="preserve"> garantissent une luminosité inégalée et permettent une lecture précise des codes à barres, l'OCR et l'OCV sur chaque colis, quels que soient le matériau et la vitesse.</w:t>
      </w:r>
    </w:p>
    <w:p w14:paraId="5385D3A4" w14:textId="77777777" w:rsidR="00C25189" w:rsidRPr="00C25189" w:rsidRDefault="00C25189" w:rsidP="00C25189">
      <w:pPr>
        <w:spacing w:line="360" w:lineRule="auto"/>
        <w:jc w:val="both"/>
        <w:rPr>
          <w:rFonts w:cs="Arial"/>
          <w:sz w:val="24"/>
          <w:szCs w:val="24"/>
          <w:lang w:val="fr-FR" w:bidi="ar-SA"/>
        </w:rPr>
      </w:pPr>
    </w:p>
    <w:p w14:paraId="4F8501A9" w14:textId="50151A1C" w:rsidR="00C25189" w:rsidRDefault="00C25189" w:rsidP="00C25189">
      <w:pPr>
        <w:spacing w:line="360" w:lineRule="auto"/>
        <w:jc w:val="both"/>
        <w:rPr>
          <w:rFonts w:cs="Arial"/>
          <w:sz w:val="24"/>
          <w:szCs w:val="24"/>
          <w:lang w:val="fr-FR" w:bidi="ar-SA"/>
        </w:rPr>
      </w:pPr>
      <w:r w:rsidRPr="00C25189">
        <w:rPr>
          <w:rFonts w:cs="Arial"/>
          <w:i/>
          <w:sz w:val="24"/>
          <w:szCs w:val="24"/>
          <w:lang w:val="fr-FR" w:bidi="ar-SA"/>
        </w:rPr>
        <w:t>OPT</w:t>
      </w:r>
      <w:r w:rsidRPr="00C25189">
        <w:rPr>
          <w:rFonts w:cs="Arial"/>
          <w:sz w:val="24"/>
          <w:szCs w:val="24"/>
          <w:lang w:val="fr-FR" w:bidi="ar-SA"/>
        </w:rPr>
        <w:t xml:space="preserve"> présentera sur le stand commun de l'EMVA ses derniers lecteurs de codes intelligents pour un décodage rapide, précis et fiable dans la logistique et l'entreposage. Grâce à des algorithmes d'apprentissage en profondeur basés sur l'IA, ils peuvent lire très efficacement </w:t>
      </w:r>
      <w:r w:rsidRPr="00C25189">
        <w:rPr>
          <w:rFonts w:cs="Arial"/>
          <w:sz w:val="24"/>
          <w:szCs w:val="24"/>
          <w:lang w:val="fr-FR" w:bidi="ar-SA"/>
        </w:rPr>
        <w:lastRenderedPageBreak/>
        <w:t>les codes à barres endommagés, à faible contraste ou courbés, y compris les codes DPM à haute densité de données.</w:t>
      </w:r>
    </w:p>
    <w:p w14:paraId="549794B7" w14:textId="77777777" w:rsidR="00C25189" w:rsidRDefault="00C25189" w:rsidP="00C25189">
      <w:pPr>
        <w:spacing w:line="360" w:lineRule="auto"/>
        <w:jc w:val="both"/>
        <w:rPr>
          <w:rFonts w:cs="Arial"/>
          <w:sz w:val="24"/>
          <w:szCs w:val="24"/>
          <w:lang w:val="fr-FR" w:bidi="ar-SA"/>
        </w:rPr>
      </w:pPr>
    </w:p>
    <w:p w14:paraId="56310393" w14:textId="3A31F1DD" w:rsidR="00C25189" w:rsidRDefault="00C25189" w:rsidP="00C25189">
      <w:pPr>
        <w:spacing w:line="360" w:lineRule="auto"/>
        <w:jc w:val="both"/>
        <w:rPr>
          <w:rFonts w:cs="Arial"/>
          <w:sz w:val="24"/>
          <w:szCs w:val="24"/>
          <w:lang w:val="fr-FR" w:bidi="ar-SA"/>
        </w:rPr>
      </w:pPr>
      <w:r w:rsidRPr="00C25189">
        <w:rPr>
          <w:rFonts w:cs="Arial"/>
          <w:sz w:val="24"/>
          <w:szCs w:val="24"/>
          <w:lang w:val="fr-FR" w:bidi="ar-SA"/>
        </w:rPr>
        <w:t xml:space="preserve">Last but not least, </w:t>
      </w:r>
      <w:proofErr w:type="spellStart"/>
      <w:r w:rsidRPr="00C25189">
        <w:rPr>
          <w:rFonts w:cs="Arial"/>
          <w:i/>
          <w:sz w:val="24"/>
          <w:szCs w:val="24"/>
          <w:lang w:val="fr-FR" w:bidi="ar-SA"/>
        </w:rPr>
        <w:t>Roboception</w:t>
      </w:r>
      <w:proofErr w:type="spellEnd"/>
      <w:r w:rsidRPr="00C25189">
        <w:rPr>
          <w:rFonts w:cs="Arial"/>
          <w:sz w:val="24"/>
          <w:szCs w:val="24"/>
          <w:lang w:val="fr-FR" w:bidi="ar-SA"/>
        </w:rPr>
        <w:t xml:space="preserve">, en tant que fournisseur de plates-formes et de systèmes de vision robotique intelligents, présentera au salon </w:t>
      </w:r>
      <w:proofErr w:type="spellStart"/>
      <w:r w:rsidRPr="00C25189">
        <w:rPr>
          <w:rFonts w:cs="Arial"/>
          <w:sz w:val="24"/>
          <w:szCs w:val="24"/>
          <w:lang w:val="fr-FR" w:bidi="ar-SA"/>
        </w:rPr>
        <w:t>LogiMAT</w:t>
      </w:r>
      <w:proofErr w:type="spellEnd"/>
      <w:r w:rsidRPr="00C25189">
        <w:rPr>
          <w:rFonts w:cs="Arial"/>
          <w:sz w:val="24"/>
          <w:szCs w:val="24"/>
          <w:lang w:val="fr-FR" w:bidi="ar-SA"/>
        </w:rPr>
        <w:t xml:space="preserve"> 2025 son tout nouveau module logiciel </w:t>
      </w:r>
      <w:proofErr w:type="spellStart"/>
      <w:r w:rsidRPr="00C25189">
        <w:rPr>
          <w:rFonts w:cs="Arial"/>
          <w:sz w:val="24"/>
          <w:szCs w:val="24"/>
          <w:lang w:val="fr-FR" w:bidi="ar-SA"/>
        </w:rPr>
        <w:t>ItemPickAI</w:t>
      </w:r>
      <w:proofErr w:type="spellEnd"/>
      <w:r w:rsidRPr="00C25189">
        <w:rPr>
          <w:rFonts w:cs="Arial"/>
          <w:sz w:val="24"/>
          <w:szCs w:val="24"/>
          <w:lang w:val="fr-FR" w:bidi="ar-SA"/>
        </w:rPr>
        <w:t xml:space="preserve"> - une solution intelligente pour les applications robotiques flexibles de </w:t>
      </w:r>
      <w:proofErr w:type="spellStart"/>
      <w:r w:rsidRPr="00C25189">
        <w:rPr>
          <w:rFonts w:cs="Arial"/>
          <w:sz w:val="24"/>
          <w:szCs w:val="24"/>
          <w:lang w:val="fr-FR" w:bidi="ar-SA"/>
        </w:rPr>
        <w:t>pick</w:t>
      </w:r>
      <w:proofErr w:type="spellEnd"/>
      <w:r w:rsidRPr="00C25189">
        <w:rPr>
          <w:rFonts w:cs="Arial"/>
          <w:sz w:val="24"/>
          <w:szCs w:val="24"/>
          <w:lang w:val="fr-FR" w:bidi="ar-SA"/>
        </w:rPr>
        <w:t xml:space="preserve"> and place. Il combine des modèles d'IA puissants avec des objets classiques, inconnus et flexibles et les place avec précision.</w:t>
      </w:r>
    </w:p>
    <w:p w14:paraId="1B3B71D2" w14:textId="77777777" w:rsidR="001229E7" w:rsidRDefault="001229E7" w:rsidP="001229E7">
      <w:pPr>
        <w:spacing w:line="360" w:lineRule="auto"/>
        <w:jc w:val="both"/>
        <w:rPr>
          <w:rFonts w:cs="Arial"/>
          <w:sz w:val="24"/>
          <w:szCs w:val="24"/>
          <w:lang w:val="fr-FR" w:bidi="ar-SA"/>
        </w:rPr>
      </w:pPr>
    </w:p>
    <w:p w14:paraId="528A40B5" w14:textId="77777777" w:rsidR="001229E7" w:rsidRDefault="001229E7" w:rsidP="001229E7">
      <w:pPr>
        <w:spacing w:line="360" w:lineRule="auto"/>
        <w:jc w:val="both"/>
        <w:rPr>
          <w:rFonts w:cs="Arial"/>
          <w:sz w:val="24"/>
          <w:szCs w:val="24"/>
          <w:lang w:val="fr-FR" w:bidi="ar-SA"/>
        </w:rPr>
      </w:pPr>
    </w:p>
    <w:p w14:paraId="1CE13B2B" w14:textId="77777777" w:rsidR="001229E7" w:rsidRDefault="001229E7" w:rsidP="001229E7">
      <w:pPr>
        <w:spacing w:line="360" w:lineRule="auto"/>
        <w:jc w:val="both"/>
        <w:rPr>
          <w:rFonts w:cs="Arial"/>
          <w:sz w:val="24"/>
          <w:szCs w:val="24"/>
          <w:lang w:val="fr-FR" w:bidi="ar-SA"/>
        </w:rPr>
      </w:pPr>
    </w:p>
    <w:p w14:paraId="07A7AB2E" w14:textId="77777777" w:rsidR="001229E7" w:rsidRDefault="001229E7" w:rsidP="001229E7">
      <w:pPr>
        <w:spacing w:line="360" w:lineRule="auto"/>
        <w:jc w:val="both"/>
        <w:rPr>
          <w:rFonts w:cs="Arial"/>
          <w:sz w:val="24"/>
          <w:szCs w:val="24"/>
          <w:lang w:val="fr-FR" w:bidi="ar-SA"/>
        </w:rPr>
      </w:pPr>
    </w:p>
    <w:p w14:paraId="465EACEC" w14:textId="77777777" w:rsidR="001229E7" w:rsidRDefault="001229E7" w:rsidP="001229E7">
      <w:pPr>
        <w:spacing w:line="360" w:lineRule="auto"/>
        <w:jc w:val="both"/>
        <w:rPr>
          <w:rFonts w:cs="Arial"/>
          <w:sz w:val="24"/>
          <w:szCs w:val="24"/>
          <w:lang w:val="fr-FR" w:bidi="ar-SA"/>
        </w:rPr>
      </w:pPr>
    </w:p>
    <w:p w14:paraId="391CAFD4" w14:textId="77777777" w:rsidR="001229E7" w:rsidRDefault="001229E7" w:rsidP="001229E7">
      <w:pPr>
        <w:spacing w:line="360" w:lineRule="auto"/>
        <w:jc w:val="both"/>
        <w:rPr>
          <w:rFonts w:cs="Arial"/>
          <w:sz w:val="24"/>
          <w:szCs w:val="24"/>
          <w:lang w:val="fr-FR" w:bidi="ar-SA"/>
        </w:rPr>
      </w:pPr>
    </w:p>
    <w:p w14:paraId="1C92268B" w14:textId="77777777" w:rsidR="001229E7" w:rsidRDefault="001229E7" w:rsidP="001229E7">
      <w:pPr>
        <w:spacing w:line="360" w:lineRule="auto"/>
        <w:jc w:val="both"/>
        <w:rPr>
          <w:rFonts w:cs="Arial"/>
          <w:sz w:val="24"/>
          <w:szCs w:val="24"/>
          <w:lang w:val="fr-FR" w:bidi="ar-SA"/>
        </w:rPr>
      </w:pPr>
    </w:p>
    <w:p w14:paraId="2DDD63C3" w14:textId="77777777" w:rsidR="001229E7" w:rsidRDefault="001229E7" w:rsidP="001229E7">
      <w:pPr>
        <w:spacing w:line="360" w:lineRule="auto"/>
        <w:jc w:val="both"/>
        <w:rPr>
          <w:rFonts w:cs="Arial"/>
          <w:sz w:val="24"/>
          <w:szCs w:val="24"/>
          <w:lang w:val="fr-FR" w:bidi="ar-SA"/>
        </w:rPr>
      </w:pPr>
    </w:p>
    <w:p w14:paraId="76D979E0" w14:textId="77777777" w:rsidR="001229E7" w:rsidRDefault="001229E7" w:rsidP="001229E7">
      <w:pPr>
        <w:spacing w:line="360" w:lineRule="auto"/>
        <w:jc w:val="both"/>
        <w:rPr>
          <w:rFonts w:cs="Arial"/>
          <w:sz w:val="24"/>
          <w:szCs w:val="24"/>
          <w:lang w:val="fr-FR" w:bidi="ar-SA"/>
        </w:rPr>
      </w:pPr>
    </w:p>
    <w:p w14:paraId="10257F50" w14:textId="77777777" w:rsidR="001229E7" w:rsidRDefault="001229E7" w:rsidP="001229E7">
      <w:pPr>
        <w:spacing w:line="360" w:lineRule="auto"/>
        <w:jc w:val="both"/>
        <w:rPr>
          <w:rFonts w:cs="Arial"/>
          <w:sz w:val="24"/>
          <w:szCs w:val="24"/>
          <w:lang w:val="fr-FR" w:bidi="ar-SA"/>
        </w:rPr>
      </w:pPr>
    </w:p>
    <w:p w14:paraId="0991DA23" w14:textId="77777777" w:rsidR="001229E7" w:rsidRDefault="001229E7" w:rsidP="001229E7">
      <w:pPr>
        <w:spacing w:line="360" w:lineRule="auto"/>
        <w:jc w:val="both"/>
        <w:rPr>
          <w:rFonts w:cs="Arial"/>
          <w:sz w:val="24"/>
          <w:szCs w:val="24"/>
          <w:lang w:val="fr-FR" w:bidi="ar-SA"/>
        </w:rPr>
      </w:pPr>
    </w:p>
    <w:p w14:paraId="3B6A1B6D" w14:textId="77777777" w:rsidR="001229E7" w:rsidRPr="00A53317" w:rsidRDefault="001229E7" w:rsidP="001229E7">
      <w:pPr>
        <w:spacing w:line="360" w:lineRule="auto"/>
        <w:jc w:val="both"/>
        <w:rPr>
          <w:rFonts w:cs="Arial"/>
          <w:sz w:val="24"/>
          <w:szCs w:val="24"/>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4"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702BE" w14:textId="77777777" w:rsidR="008D1981" w:rsidRDefault="008D1981">
      <w:r>
        <w:separator/>
      </w:r>
    </w:p>
  </w:endnote>
  <w:endnote w:type="continuationSeparator" w:id="0">
    <w:p w14:paraId="7546C0EC" w14:textId="77777777" w:rsidR="008D1981" w:rsidRDefault="008D1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2448EB" w14:paraId="67DB6744" w14:textId="77777777">
      <w:tc>
        <w:tcPr>
          <w:tcW w:w="3213" w:type="dxa"/>
          <w:shd w:val="clear" w:color="auto" w:fill="auto"/>
        </w:tcPr>
        <w:p w14:paraId="26AD1A7A" w14:textId="77777777" w:rsidR="00DA324B" w:rsidRDefault="00C35041">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 xml:space="preserve">Av. Diagonal 545, </w:t>
          </w:r>
        </w:p>
        <w:p w14:paraId="47B5171F" w14:textId="7B4ABC74" w:rsidR="00310389" w:rsidRPr="001229E7" w:rsidRDefault="00DA324B">
          <w:pPr>
            <w:widowControl w:val="0"/>
            <w:rPr>
              <w:sz w:val="14"/>
              <w:szCs w:val="14"/>
              <w:lang w:val="en-US"/>
            </w:rPr>
          </w:pPr>
          <w:r w:rsidRPr="00DA324B">
            <w:rPr>
              <w:sz w:val="14"/>
              <w:szCs w:val="14"/>
              <w:lang w:val="en-US"/>
            </w:rPr>
            <w:t>5th floor</w:t>
          </w:r>
        </w:p>
        <w:p w14:paraId="0944E951" w14:textId="55AE40F8" w:rsidR="00310389" w:rsidRPr="00A53317" w:rsidRDefault="00C35041"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2448EB" w14:paraId="1933DEA1" w14:textId="77777777" w:rsidTr="00664F38">
      <w:tc>
        <w:tcPr>
          <w:tcW w:w="3213" w:type="dxa"/>
          <w:shd w:val="clear" w:color="auto" w:fill="auto"/>
        </w:tcPr>
        <w:p w14:paraId="3DC6EF65" w14:textId="77777777" w:rsidR="00DA324B" w:rsidRDefault="003D4580" w:rsidP="00664F38">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Av. Diagonal 545,</w:t>
          </w:r>
        </w:p>
        <w:p w14:paraId="4029C24D" w14:textId="5A7AC1B5" w:rsidR="00DA324B" w:rsidRPr="00DA324B" w:rsidRDefault="00DA324B" w:rsidP="00664F38">
          <w:pPr>
            <w:widowControl w:val="0"/>
            <w:rPr>
              <w:sz w:val="14"/>
              <w:szCs w:val="14"/>
              <w:lang w:val="en-US"/>
            </w:rPr>
          </w:pPr>
          <w:r w:rsidRPr="00DA324B">
            <w:rPr>
              <w:sz w:val="14"/>
              <w:szCs w:val="14"/>
              <w:lang w:val="en-US"/>
            </w:rPr>
            <w:t xml:space="preserve">5th floor </w:t>
          </w:r>
        </w:p>
        <w:p w14:paraId="2DF2FEBC" w14:textId="3F65C1C1" w:rsidR="003D4580" w:rsidRPr="00A53317" w:rsidRDefault="003D4580"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DE242" w14:textId="77777777" w:rsidR="008D1981" w:rsidRDefault="008D1981">
      <w:r>
        <w:separator/>
      </w:r>
    </w:p>
  </w:footnote>
  <w:footnote w:type="continuationSeparator" w:id="0">
    <w:p w14:paraId="6E26F813" w14:textId="77777777" w:rsidR="008D1981" w:rsidRDefault="008D1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36D7B"/>
    <w:rsid w:val="00050F34"/>
    <w:rsid w:val="000532B1"/>
    <w:rsid w:val="000552A1"/>
    <w:rsid w:val="000577C9"/>
    <w:rsid w:val="000839EB"/>
    <w:rsid w:val="00084338"/>
    <w:rsid w:val="00090443"/>
    <w:rsid w:val="000C191A"/>
    <w:rsid w:val="000D39E7"/>
    <w:rsid w:val="000D63A5"/>
    <w:rsid w:val="000F061D"/>
    <w:rsid w:val="000F2333"/>
    <w:rsid w:val="000F2AEE"/>
    <w:rsid w:val="000F30B0"/>
    <w:rsid w:val="00101573"/>
    <w:rsid w:val="00115A0E"/>
    <w:rsid w:val="00117278"/>
    <w:rsid w:val="001229E7"/>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448EB"/>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552A8"/>
    <w:rsid w:val="005565F0"/>
    <w:rsid w:val="00566877"/>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81C02"/>
    <w:rsid w:val="00685CC8"/>
    <w:rsid w:val="00691A83"/>
    <w:rsid w:val="00691C3F"/>
    <w:rsid w:val="0069685A"/>
    <w:rsid w:val="006A312B"/>
    <w:rsid w:val="006D118A"/>
    <w:rsid w:val="00714BA4"/>
    <w:rsid w:val="00724D35"/>
    <w:rsid w:val="00734858"/>
    <w:rsid w:val="00735E3B"/>
    <w:rsid w:val="007455F0"/>
    <w:rsid w:val="00755DCA"/>
    <w:rsid w:val="00755E99"/>
    <w:rsid w:val="00774D96"/>
    <w:rsid w:val="00794B3E"/>
    <w:rsid w:val="0079795E"/>
    <w:rsid w:val="007B12E0"/>
    <w:rsid w:val="007C1F3F"/>
    <w:rsid w:val="00801BD7"/>
    <w:rsid w:val="008043D6"/>
    <w:rsid w:val="008070BD"/>
    <w:rsid w:val="00840F19"/>
    <w:rsid w:val="00860167"/>
    <w:rsid w:val="00865E6E"/>
    <w:rsid w:val="00876FB9"/>
    <w:rsid w:val="0089057F"/>
    <w:rsid w:val="00892C63"/>
    <w:rsid w:val="008956F8"/>
    <w:rsid w:val="00895B39"/>
    <w:rsid w:val="008A0638"/>
    <w:rsid w:val="008A565A"/>
    <w:rsid w:val="008C70C3"/>
    <w:rsid w:val="008C762C"/>
    <w:rsid w:val="008D1981"/>
    <w:rsid w:val="008D7E6B"/>
    <w:rsid w:val="008E2294"/>
    <w:rsid w:val="008F11B8"/>
    <w:rsid w:val="008F7D25"/>
    <w:rsid w:val="00911C45"/>
    <w:rsid w:val="00914F06"/>
    <w:rsid w:val="00933C26"/>
    <w:rsid w:val="009536F1"/>
    <w:rsid w:val="009548F8"/>
    <w:rsid w:val="009571A2"/>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317"/>
    <w:rsid w:val="00A53EB4"/>
    <w:rsid w:val="00A61ABB"/>
    <w:rsid w:val="00A6684A"/>
    <w:rsid w:val="00A77358"/>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5189"/>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426"/>
    <w:rsid w:val="00CC5B33"/>
    <w:rsid w:val="00CD108E"/>
    <w:rsid w:val="00CD1B25"/>
    <w:rsid w:val="00CF20D0"/>
    <w:rsid w:val="00CF3E09"/>
    <w:rsid w:val="00D03A1E"/>
    <w:rsid w:val="00D03F46"/>
    <w:rsid w:val="00D23195"/>
    <w:rsid w:val="00D2568B"/>
    <w:rsid w:val="00D818FB"/>
    <w:rsid w:val="00D84FD3"/>
    <w:rsid w:val="00D95354"/>
    <w:rsid w:val="00DA30DA"/>
    <w:rsid w:val="00DA324B"/>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A6CC3D2B-773D-4512-9BC3-FDEC9C10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12</cp:revision>
  <cp:lastPrinted>2022-11-10T16:06:00Z</cp:lastPrinted>
  <dcterms:created xsi:type="dcterms:W3CDTF">2025-02-21T09:05:00Z</dcterms:created>
  <dcterms:modified xsi:type="dcterms:W3CDTF">2025-02-25T14:07:00Z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