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A77358" w:rsidRDefault="00C35041">
      <w:pPr>
        <w:tabs>
          <w:tab w:val="right" w:pos="2268"/>
          <w:tab w:val="right" w:pos="4678"/>
        </w:tabs>
        <w:jc w:val="right"/>
        <w:rPr>
          <w:rFonts w:cs="Arial"/>
          <w:sz w:val="20"/>
        </w:rPr>
      </w:pPr>
      <w:r>
        <w:rPr>
          <w:rFonts w:cs="Arial"/>
          <w:sz w:val="16"/>
          <w:szCs w:val="16"/>
          <w:lang w:val="en-US"/>
        </w:rPr>
        <w:tab/>
      </w:r>
      <w:r w:rsidRPr="00A77358">
        <w:rPr>
          <w:sz w:val="20"/>
        </w:rPr>
        <w:t>Andreas Breyer</w:t>
      </w:r>
      <w:r w:rsidRPr="00A77358">
        <w:rPr>
          <w:sz w:val="20"/>
        </w:rPr>
        <w:br/>
        <w:t xml:space="preserve"> </w:t>
      </w:r>
      <w:r w:rsidRPr="00A77358">
        <w:rPr>
          <w:sz w:val="20"/>
        </w:rPr>
        <w:tab/>
      </w:r>
      <w:r w:rsidRPr="00A77358">
        <w:rPr>
          <w:sz w:val="20"/>
        </w:rPr>
        <w:tab/>
        <w:t>Manager Media Relations</w:t>
      </w:r>
      <w:r w:rsidRPr="00A77358">
        <w:rPr>
          <w:sz w:val="20"/>
        </w:rPr>
        <w:br/>
      </w:r>
      <w:r w:rsidRPr="00A77358">
        <w:rPr>
          <w:sz w:val="20"/>
        </w:rPr>
        <w:br/>
      </w:r>
      <w:r w:rsidRPr="00A77358">
        <w:rPr>
          <w:sz w:val="16"/>
          <w:szCs w:val="16"/>
        </w:rPr>
        <w:t xml:space="preserve"> </w:t>
      </w:r>
      <w:r w:rsidRPr="00A77358">
        <w:rPr>
          <w:sz w:val="16"/>
          <w:szCs w:val="16"/>
        </w:rPr>
        <w:tab/>
        <w:t>Mobile</w:t>
      </w:r>
      <w:r w:rsidRPr="00A77358">
        <w:rPr>
          <w:sz w:val="20"/>
        </w:rPr>
        <w:tab/>
        <w:t>+49 151 1242 8585</w:t>
      </w:r>
      <w:r w:rsidRPr="00A77358">
        <w:rPr>
          <w:sz w:val="20"/>
        </w:rPr>
        <w:br/>
      </w:r>
      <w:r w:rsidRPr="00A77358">
        <w:rPr>
          <w:sz w:val="16"/>
          <w:szCs w:val="16"/>
        </w:rPr>
        <w:t xml:space="preserve"> </w:t>
      </w:r>
      <w:r w:rsidRPr="00A77358">
        <w:rPr>
          <w:sz w:val="16"/>
          <w:szCs w:val="16"/>
        </w:rPr>
        <w:tab/>
        <w:t>E-Mail</w:t>
      </w:r>
      <w:r w:rsidRPr="00A77358">
        <w:rPr>
          <w:sz w:val="20"/>
        </w:rPr>
        <w:tab/>
        <w:t>press@emva.org</w:t>
      </w:r>
      <w:r w:rsidRPr="00A77358">
        <w:rPr>
          <w:sz w:val="20"/>
        </w:rPr>
        <w:br/>
      </w:r>
      <w:r w:rsidRPr="00A77358">
        <w:rPr>
          <w:rFonts w:cs="Arial"/>
          <w:sz w:val="20"/>
        </w:rPr>
        <w:tab/>
      </w:r>
    </w:p>
    <w:p w14:paraId="610EE73E" w14:textId="2432433F" w:rsidR="00310389" w:rsidRPr="00A77358" w:rsidRDefault="00C35041">
      <w:pPr>
        <w:tabs>
          <w:tab w:val="right" w:pos="2268"/>
          <w:tab w:val="right" w:pos="4678"/>
        </w:tabs>
        <w:jc w:val="right"/>
        <w:rPr>
          <w:rFonts w:cs="Arial"/>
          <w:sz w:val="20"/>
        </w:rPr>
      </w:pPr>
      <w:r w:rsidRPr="00A77358">
        <w:rPr>
          <w:rFonts w:cs="Arial"/>
          <w:sz w:val="20"/>
        </w:rPr>
        <w:br/>
        <w:t xml:space="preserve"> </w:t>
      </w:r>
      <w:r w:rsidRPr="00A77358">
        <w:rPr>
          <w:rFonts w:cs="Arial"/>
          <w:sz w:val="20"/>
        </w:rPr>
        <w:tab/>
      </w:r>
      <w:r w:rsidRPr="00A77358">
        <w:rPr>
          <w:rFonts w:cs="Arial"/>
          <w:sz w:val="16"/>
          <w:szCs w:val="16"/>
        </w:rPr>
        <w:t xml:space="preserve"> </w:t>
      </w:r>
      <w:r w:rsidRPr="00A77358">
        <w:rPr>
          <w:rFonts w:cs="Arial"/>
          <w:sz w:val="16"/>
          <w:szCs w:val="16"/>
        </w:rPr>
        <w:tab/>
      </w:r>
      <w:r w:rsidRPr="00A77358">
        <w:rPr>
          <w:rFonts w:cs="Arial"/>
          <w:sz w:val="20"/>
        </w:rPr>
        <w:br/>
      </w:r>
      <w:r w:rsidRPr="00A77358">
        <w:rPr>
          <w:rFonts w:cs="Arial"/>
          <w:sz w:val="16"/>
          <w:szCs w:val="16"/>
        </w:rPr>
        <w:t xml:space="preserve"> </w:t>
      </w:r>
      <w:r w:rsidRPr="00A77358">
        <w:rPr>
          <w:rFonts w:cs="Arial"/>
          <w:sz w:val="16"/>
          <w:szCs w:val="16"/>
        </w:rPr>
        <w:tab/>
      </w:r>
      <w:r w:rsidRPr="00A77358">
        <w:rPr>
          <w:rFonts w:cs="Arial"/>
          <w:sz w:val="20"/>
        </w:rPr>
        <w:tab/>
      </w:r>
      <w:r w:rsidRPr="00A77358">
        <w:rPr>
          <w:rFonts w:cs="Arial"/>
          <w:sz w:val="20"/>
        </w:rPr>
        <w:tab/>
      </w:r>
      <w:r w:rsidRPr="00A77358">
        <w:rPr>
          <w:rFonts w:cs="Arial"/>
          <w:sz w:val="20"/>
        </w:rPr>
        <w:tab/>
      </w:r>
      <w:r w:rsidRPr="00A77358">
        <w:rPr>
          <w:rFonts w:cs="Arial"/>
          <w:sz w:val="20"/>
        </w:rPr>
        <w:tab/>
      </w:r>
      <w:r w:rsidRPr="00A77358">
        <w:rPr>
          <w:rFonts w:cs="Arial"/>
          <w:sz w:val="20"/>
        </w:rPr>
        <w:tab/>
      </w:r>
      <w:r w:rsidRPr="00A77358">
        <w:rPr>
          <w:rFonts w:cs="Arial"/>
          <w:sz w:val="20"/>
        </w:rPr>
        <w:tab/>
      </w:r>
      <w:r w:rsidRPr="00A77358">
        <w:rPr>
          <w:rFonts w:cs="Arial"/>
          <w:sz w:val="20"/>
        </w:rPr>
        <w:tab/>
      </w:r>
    </w:p>
    <w:p w14:paraId="13CA168F" w14:textId="6AA95B3B" w:rsidR="00310389" w:rsidRPr="00001DC4" w:rsidRDefault="00C35041" w:rsidP="00A77358">
      <w:pPr>
        <w:framePr w:w="5101" w:h="2446" w:hRule="exact" w:wrap="auto" w:vAnchor="page" w:hAnchor="page" w:x="1377" w:y="2713"/>
        <w:rPr>
          <w:rFonts w:cs="Arial"/>
          <w:lang w:val="es-ES_tradnl"/>
        </w:rPr>
      </w:pPr>
      <w:r w:rsidRPr="00291FC7">
        <w:rPr>
          <w:lang w:val="it-IT"/>
        </w:rPr>
        <w:br/>
      </w:r>
      <w:r w:rsidR="00291FC7" w:rsidRPr="00001DC4">
        <w:rPr>
          <w:b/>
          <w:sz w:val="28"/>
          <w:lang w:val="es-ES_tradnl"/>
        </w:rPr>
        <w:t>COMUNICADO DE PRENSA/</w:t>
      </w:r>
      <w:r w:rsidR="00B90BC3" w:rsidRPr="00001DC4">
        <w:rPr>
          <w:b/>
          <w:sz w:val="28"/>
          <w:lang w:val="es-ES_tradnl"/>
        </w:rPr>
        <w:t xml:space="preserve"> </w:t>
      </w:r>
      <w:r w:rsidR="00291FC7" w:rsidRPr="00001DC4">
        <w:rPr>
          <w:b/>
          <w:sz w:val="28"/>
          <w:lang w:val="es-ES_tradnl"/>
        </w:rPr>
        <w:t>INFORME PRELIMINAR</w:t>
      </w:r>
      <w:r w:rsidRPr="00001DC4">
        <w:rPr>
          <w:lang w:val="es-ES_tradnl"/>
        </w:rPr>
        <w:br/>
      </w:r>
      <w:r w:rsidRPr="00001DC4">
        <w:rPr>
          <w:lang w:val="es-ES_tradnl"/>
        </w:rPr>
        <w:br/>
      </w:r>
      <w:r w:rsidRPr="00001DC4">
        <w:rPr>
          <w:rFonts w:cs="Arial"/>
          <w:lang w:val="es-ES_tradnl"/>
        </w:rPr>
        <w:br/>
      </w:r>
      <w:r w:rsidRPr="00001DC4">
        <w:rPr>
          <w:rFonts w:cs="Arial"/>
          <w:lang w:val="es-ES_tradnl"/>
        </w:rPr>
        <w:br/>
      </w:r>
      <w:r w:rsidRPr="00001DC4">
        <w:rPr>
          <w:rFonts w:cs="Arial"/>
          <w:lang w:val="es-ES_tradnl"/>
        </w:rPr>
        <w:br/>
      </w:r>
      <w:r w:rsidRPr="00001DC4">
        <w:rPr>
          <w:rFonts w:cs="Arial"/>
          <w:lang w:val="es-ES_tradnl"/>
        </w:rPr>
        <w:br/>
      </w:r>
    </w:p>
    <w:p w14:paraId="2E9CFB66" w14:textId="35E285C2" w:rsidR="00310389" w:rsidRPr="00001DC4" w:rsidRDefault="00B90BC3">
      <w:pPr>
        <w:tabs>
          <w:tab w:val="right" w:pos="2268"/>
          <w:tab w:val="right" w:pos="4678"/>
        </w:tabs>
        <w:jc w:val="right"/>
        <w:rPr>
          <w:rFonts w:cs="Arial"/>
          <w:lang w:val="es-ES_tradnl"/>
        </w:rPr>
      </w:pPr>
      <w:r w:rsidRPr="00001DC4">
        <w:rPr>
          <w:rFonts w:cs="Arial"/>
          <w:sz w:val="20"/>
          <w:lang w:val="es-ES_tradnl"/>
        </w:rPr>
        <w:t>29 de enero 2025</w:t>
      </w:r>
    </w:p>
    <w:p w14:paraId="576543E2" w14:textId="77777777" w:rsidR="00310389" w:rsidRPr="00001DC4" w:rsidRDefault="00C35041">
      <w:pPr>
        <w:spacing w:after="240"/>
        <w:ind w:hanging="993"/>
        <w:rPr>
          <w:rFonts w:cs="Arial"/>
          <w:lang w:val="es-ES_tradnl"/>
        </w:rPr>
      </w:pPr>
      <w:r w:rsidRPr="00001DC4">
        <w:rPr>
          <w:rFonts w:cs="Arial"/>
          <w:sz w:val="12"/>
          <w:szCs w:val="12"/>
          <w:lang w:val="es-ES_tradnl"/>
        </w:rPr>
        <w:t>_</w:t>
      </w:r>
    </w:p>
    <w:p w14:paraId="62EA080C" w14:textId="77777777" w:rsidR="00310389" w:rsidRPr="00001DC4" w:rsidRDefault="00310389">
      <w:pPr>
        <w:rPr>
          <w:lang w:val="es-ES_tradnl"/>
        </w:rPr>
      </w:pPr>
    </w:p>
    <w:p w14:paraId="23B05067" w14:textId="77777777" w:rsidR="00001DC4" w:rsidRPr="00001DC4" w:rsidRDefault="00001DC4">
      <w:pPr>
        <w:rPr>
          <w:lang w:val="es-ES_tradnl"/>
        </w:rPr>
        <w:sectPr w:rsidR="00001DC4" w:rsidRPr="00001DC4">
          <w:headerReference w:type="even" r:id="rId11"/>
          <w:headerReference w:type="default" r:id="rId12"/>
          <w:headerReference w:type="first" r:id="rId13"/>
          <w:footerReference w:type="first" r:id="rId14"/>
          <w:pgSz w:w="11906" w:h="16838"/>
          <w:pgMar w:top="2977" w:right="707" w:bottom="1985" w:left="1418" w:header="1230" w:footer="188" w:gutter="0"/>
          <w:cols w:space="720"/>
          <w:formProt w:val="0"/>
          <w:titlePg/>
          <w:docGrid w:linePitch="600" w:charSpace="36864"/>
        </w:sectPr>
      </w:pPr>
    </w:p>
    <w:p w14:paraId="0AFF586D" w14:textId="492CCEAB" w:rsidR="00CF20D0" w:rsidRPr="00001DC4" w:rsidRDefault="00B90BC3" w:rsidP="00001DC4">
      <w:pPr>
        <w:suppressAutoHyphens w:val="0"/>
        <w:spacing w:line="360" w:lineRule="auto"/>
        <w:jc w:val="center"/>
        <w:rPr>
          <w:rFonts w:cs="Arial"/>
          <w:b/>
          <w:sz w:val="28"/>
          <w:szCs w:val="28"/>
          <w:lang w:val="es-ES_tradnl" w:bidi="ar-SA"/>
        </w:rPr>
      </w:pPr>
      <w:r w:rsidRPr="00001DC4">
        <w:rPr>
          <w:rFonts w:cs="Arial"/>
          <w:b/>
          <w:sz w:val="28"/>
          <w:szCs w:val="28"/>
          <w:lang w:val="es-ES_tradnl" w:bidi="ar-SA"/>
        </w:rPr>
        <w:lastRenderedPageBreak/>
        <w:t>La visión artificial como tecnología clave para la intralogística en el stand conjunto de EMVA y en el foro de expertos de LogiMAT 2025</w:t>
      </w:r>
    </w:p>
    <w:p w14:paraId="57015A4D" w14:textId="77777777" w:rsidR="00B90BC3" w:rsidRPr="00001DC4" w:rsidRDefault="00B90BC3" w:rsidP="00C62490">
      <w:pPr>
        <w:suppressAutoHyphens w:val="0"/>
        <w:spacing w:line="360" w:lineRule="auto"/>
        <w:rPr>
          <w:rFonts w:cs="Arial"/>
          <w:b/>
          <w:sz w:val="24"/>
          <w:szCs w:val="24"/>
          <w:lang w:val="es-ES_tradnl" w:bidi="ar-SA"/>
        </w:rPr>
      </w:pPr>
    </w:p>
    <w:p w14:paraId="2E9A2087" w14:textId="38BAB35F" w:rsidR="008043D6" w:rsidRPr="00001DC4" w:rsidRDefault="00C62490" w:rsidP="008043D6">
      <w:pPr>
        <w:spacing w:line="360" w:lineRule="auto"/>
        <w:jc w:val="both"/>
        <w:rPr>
          <w:rFonts w:cs="Arial"/>
          <w:sz w:val="24"/>
          <w:szCs w:val="24"/>
          <w:lang w:val="es-ES_tradnl" w:bidi="ar-SA"/>
        </w:rPr>
      </w:pPr>
      <w:r w:rsidRPr="00001DC4">
        <w:rPr>
          <w:rFonts w:cs="Arial"/>
          <w:i/>
          <w:sz w:val="24"/>
          <w:szCs w:val="24"/>
          <w:lang w:val="es-ES_tradnl" w:bidi="ar-SA"/>
        </w:rPr>
        <w:t xml:space="preserve">Barcelona, </w:t>
      </w:r>
      <w:r w:rsidR="00B90BC3" w:rsidRPr="00001DC4">
        <w:rPr>
          <w:rFonts w:cs="Arial"/>
          <w:i/>
          <w:sz w:val="24"/>
          <w:szCs w:val="24"/>
          <w:lang w:val="es-ES_tradnl" w:bidi="ar-SA"/>
        </w:rPr>
        <w:t>29 de enero 2025</w:t>
      </w:r>
      <w:r w:rsidRPr="00001DC4">
        <w:rPr>
          <w:rFonts w:cs="Arial"/>
          <w:sz w:val="24"/>
          <w:szCs w:val="24"/>
          <w:lang w:val="es-ES_tradnl" w:bidi="ar-SA"/>
        </w:rPr>
        <w:t>.</w:t>
      </w:r>
      <w:r w:rsidR="00F919A0" w:rsidRPr="00001DC4">
        <w:rPr>
          <w:rFonts w:cs="Arial"/>
          <w:sz w:val="24"/>
          <w:szCs w:val="24"/>
          <w:lang w:val="es-ES_tradnl" w:bidi="ar-SA"/>
        </w:rPr>
        <w:t xml:space="preserve"> </w:t>
      </w:r>
      <w:r w:rsidR="00001DC4" w:rsidRPr="00001DC4">
        <w:rPr>
          <w:rFonts w:cs="Arial"/>
          <w:sz w:val="24"/>
          <w:szCs w:val="24"/>
          <w:lang w:val="es-ES_tradnl" w:bidi="ar-SA"/>
        </w:rPr>
        <w:t>Las cámaras se han vuelto indispensables en la logística para modernizar los procesos y aumentar la eficiencia, desde la identificación de productos asistida por IA hasta las plataformas transportadoras autónomas y los almacenes totalmente automatizados: la Asociación Europea de Visión Artificial (EMVA) volverá a ofrecer información detallada sobre la tecnología clave del procesamiento de imágenes en dos áreas de exposición en LogiMAT 2025.</w:t>
      </w:r>
    </w:p>
    <w:p w14:paraId="6D802777" w14:textId="77777777" w:rsidR="00001DC4" w:rsidRPr="00001DC4" w:rsidRDefault="00001DC4" w:rsidP="008043D6">
      <w:pPr>
        <w:spacing w:line="360" w:lineRule="auto"/>
        <w:jc w:val="both"/>
        <w:rPr>
          <w:rFonts w:cs="Arial"/>
          <w:sz w:val="24"/>
          <w:szCs w:val="24"/>
          <w:lang w:val="es-ES_tradnl" w:bidi="ar-SA"/>
        </w:rPr>
      </w:pPr>
    </w:p>
    <w:p w14:paraId="7F9B91D0" w14:textId="77777777" w:rsidR="00001DC4" w:rsidRPr="00001DC4" w:rsidRDefault="00001DC4" w:rsidP="00001DC4">
      <w:pPr>
        <w:spacing w:line="360" w:lineRule="auto"/>
        <w:jc w:val="both"/>
        <w:rPr>
          <w:rFonts w:cs="Arial"/>
          <w:i/>
          <w:sz w:val="24"/>
          <w:szCs w:val="24"/>
          <w:lang w:val="es-ES_tradnl" w:bidi="ar-SA"/>
        </w:rPr>
      </w:pPr>
      <w:r w:rsidRPr="00001DC4">
        <w:rPr>
          <w:rFonts w:cs="Arial"/>
          <w:i/>
          <w:sz w:val="24"/>
          <w:szCs w:val="24"/>
          <w:lang w:val="es-ES_tradnl" w:bidi="ar-SA"/>
        </w:rPr>
        <w:t xml:space="preserve">Stand conjunto de EMVA </w:t>
      </w:r>
    </w:p>
    <w:p w14:paraId="438666DE" w14:textId="77777777" w:rsidR="00001DC4" w:rsidRPr="00001DC4" w:rsidRDefault="00001DC4" w:rsidP="00001DC4">
      <w:pPr>
        <w:spacing w:line="360" w:lineRule="auto"/>
        <w:jc w:val="both"/>
        <w:rPr>
          <w:rFonts w:cs="Arial"/>
          <w:sz w:val="24"/>
          <w:szCs w:val="24"/>
          <w:lang w:val="es-ES_tradnl" w:bidi="ar-SA"/>
        </w:rPr>
      </w:pPr>
      <w:r w:rsidRPr="00001DC4">
        <w:rPr>
          <w:rFonts w:cs="Arial"/>
          <w:sz w:val="24"/>
          <w:szCs w:val="24"/>
          <w:lang w:val="es-ES_tradnl" w:bidi="ar-SA"/>
        </w:rPr>
        <w:t>Las empresas miembros de EMVA mostrarán su experiencia en soluciones para aplicaciones de visión artificial en intralogística en el stand conjunto del pabellón 2. Entre los expositores de este año se encuentran ADVANTECH Europe B.V., Roboception GmbH, OPT Machine Vision GmbH, Effilux SAS, Smart Vision Lights y Murrelektronik GmbH. Los visitantes del stand, con y sin experiencia en procesamiento de imágenes, podrán hablar con los expertos de la empresa in situ sobre proyectos específicos, así como sobre las ventajas fundamentales y las posibles aplicaciones del procesamiento de imágenes en intralogística. EMVA también presentará a los visitantes su gama de servicios de asociación y eventos. Dónde: Pabellón 2, Stand C18.</w:t>
      </w:r>
    </w:p>
    <w:p w14:paraId="69512D7D" w14:textId="16251E41" w:rsidR="00001DC4" w:rsidRPr="00001DC4" w:rsidRDefault="00001DC4" w:rsidP="00001DC4">
      <w:pPr>
        <w:spacing w:line="360" w:lineRule="auto"/>
        <w:jc w:val="both"/>
        <w:rPr>
          <w:rFonts w:cs="Arial"/>
          <w:i/>
          <w:sz w:val="24"/>
          <w:szCs w:val="24"/>
          <w:lang w:val="es-ES_tradnl" w:bidi="ar-SA"/>
        </w:rPr>
      </w:pPr>
      <w:r w:rsidRPr="00001DC4">
        <w:rPr>
          <w:rFonts w:cs="Arial"/>
          <w:i/>
          <w:sz w:val="24"/>
          <w:szCs w:val="24"/>
          <w:lang w:val="es-ES_tradnl" w:bidi="ar-SA"/>
        </w:rPr>
        <w:lastRenderedPageBreak/>
        <w:t>Foro de expertos en el LogiMAT Arena</w:t>
      </w:r>
      <w:r w:rsidRPr="00001DC4">
        <w:rPr>
          <w:rFonts w:cs="Arial"/>
          <w:i/>
          <w:sz w:val="24"/>
          <w:szCs w:val="24"/>
          <w:lang w:val="es-ES_tradnl" w:bidi="ar-SA"/>
        </w:rPr>
        <w:t>.</w:t>
      </w:r>
    </w:p>
    <w:p w14:paraId="2E3F4DA9" w14:textId="6A4AF0DF" w:rsidR="00724D35" w:rsidRPr="00001DC4" w:rsidRDefault="00001DC4" w:rsidP="00001DC4">
      <w:pPr>
        <w:spacing w:line="360" w:lineRule="auto"/>
        <w:jc w:val="both"/>
        <w:rPr>
          <w:rFonts w:cs="Arial"/>
          <w:sz w:val="24"/>
          <w:szCs w:val="24"/>
          <w:lang w:val="es-ES_tradnl" w:bidi="ar-SA"/>
        </w:rPr>
      </w:pPr>
      <w:r w:rsidRPr="00001DC4">
        <w:rPr>
          <w:rFonts w:cs="Arial"/>
          <w:sz w:val="24"/>
          <w:szCs w:val="24"/>
          <w:lang w:val="es-ES_tradnl" w:bidi="ar-SA"/>
        </w:rPr>
        <w:t>En el foro de expertos en el LogiMAT Arena (Atrium East Entrance), EMVA presentará las posibilidades más interesantes en la interfaz del procesamiento de imágenes y la logística en una serie de presentaciones breves. Las empresas miembros de EMVA demostrarán claramente cómo estas soluciones innovadoras con grandes beneficios para el usuario pueden mejorar la automatización en intralogística y cómo la IA y la visión artificial pueden optimizar los procesos logísticos. Cuándo: Martes 11 de marzo de 15:00 a 15:50.</w:t>
      </w:r>
      <w:r w:rsidR="00724D35" w:rsidRPr="00001DC4">
        <w:rPr>
          <w:rFonts w:cs="Arial"/>
          <w:sz w:val="24"/>
          <w:szCs w:val="24"/>
          <w:lang w:val="es-ES_tradnl" w:bidi="ar-SA"/>
        </w:rPr>
        <w:t xml:space="preserve"> </w:t>
      </w:r>
    </w:p>
    <w:p w14:paraId="39A8BDA1" w14:textId="77777777" w:rsidR="00724D35" w:rsidRPr="00001DC4" w:rsidRDefault="00724D35" w:rsidP="00724D35">
      <w:pPr>
        <w:spacing w:line="360" w:lineRule="auto"/>
        <w:jc w:val="both"/>
        <w:rPr>
          <w:rFonts w:cs="Arial"/>
          <w:sz w:val="24"/>
          <w:szCs w:val="24"/>
          <w:lang w:val="es-ES_tradnl" w:bidi="ar-SA"/>
        </w:rPr>
      </w:pPr>
    </w:p>
    <w:p w14:paraId="4172DAE4" w14:textId="77777777" w:rsidR="00724D35" w:rsidRPr="00001DC4" w:rsidRDefault="00724D35" w:rsidP="00724D35">
      <w:pPr>
        <w:spacing w:line="360" w:lineRule="auto"/>
        <w:jc w:val="both"/>
        <w:rPr>
          <w:rFonts w:cs="Arial"/>
          <w:sz w:val="24"/>
          <w:szCs w:val="24"/>
          <w:lang w:val="es-ES_tradnl" w:bidi="ar-SA"/>
        </w:rPr>
      </w:pPr>
    </w:p>
    <w:p w14:paraId="69DE97BC" w14:textId="77777777" w:rsidR="008043D6" w:rsidRPr="00001DC4" w:rsidRDefault="008043D6" w:rsidP="00724D35">
      <w:pPr>
        <w:spacing w:line="360" w:lineRule="auto"/>
        <w:jc w:val="both"/>
        <w:rPr>
          <w:rFonts w:cs="Arial"/>
          <w:sz w:val="24"/>
          <w:szCs w:val="24"/>
          <w:lang w:val="es-ES_tradnl" w:bidi="ar-SA"/>
        </w:rPr>
      </w:pPr>
    </w:p>
    <w:p w14:paraId="1B6FE615" w14:textId="77777777" w:rsidR="008043D6" w:rsidRPr="00001DC4" w:rsidRDefault="008043D6" w:rsidP="00724D35">
      <w:pPr>
        <w:spacing w:line="360" w:lineRule="auto"/>
        <w:jc w:val="both"/>
        <w:rPr>
          <w:rFonts w:cs="Arial"/>
          <w:sz w:val="24"/>
          <w:szCs w:val="24"/>
          <w:lang w:val="es-ES_tradnl" w:bidi="ar-SA"/>
        </w:rPr>
      </w:pPr>
    </w:p>
    <w:p w14:paraId="2EDA84DA" w14:textId="77777777" w:rsidR="008043D6" w:rsidRPr="00001DC4" w:rsidRDefault="008043D6" w:rsidP="00724D35">
      <w:pPr>
        <w:spacing w:line="360" w:lineRule="auto"/>
        <w:jc w:val="both"/>
        <w:rPr>
          <w:rFonts w:cs="Arial"/>
          <w:sz w:val="24"/>
          <w:szCs w:val="24"/>
          <w:lang w:val="es-ES_tradnl" w:bidi="ar-SA"/>
        </w:rPr>
      </w:pPr>
    </w:p>
    <w:p w14:paraId="10277524" w14:textId="77777777" w:rsidR="008043D6" w:rsidRPr="00001DC4" w:rsidRDefault="008043D6" w:rsidP="00724D35">
      <w:pPr>
        <w:spacing w:line="360" w:lineRule="auto"/>
        <w:jc w:val="both"/>
        <w:rPr>
          <w:rFonts w:cs="Arial"/>
          <w:sz w:val="24"/>
          <w:szCs w:val="24"/>
          <w:lang w:val="es-ES_tradnl" w:bidi="ar-SA"/>
        </w:rPr>
      </w:pPr>
    </w:p>
    <w:p w14:paraId="54C5A6AA" w14:textId="77777777" w:rsidR="008043D6" w:rsidRPr="00001DC4" w:rsidRDefault="008043D6" w:rsidP="00724D35">
      <w:pPr>
        <w:spacing w:line="360" w:lineRule="auto"/>
        <w:jc w:val="both"/>
        <w:rPr>
          <w:rFonts w:cs="Arial"/>
          <w:sz w:val="24"/>
          <w:szCs w:val="24"/>
          <w:lang w:val="es-ES_tradnl" w:bidi="ar-SA"/>
        </w:rPr>
      </w:pPr>
    </w:p>
    <w:p w14:paraId="3D97B7A0" w14:textId="77777777" w:rsidR="008043D6" w:rsidRPr="00001DC4" w:rsidRDefault="008043D6" w:rsidP="00724D35">
      <w:pPr>
        <w:spacing w:line="360" w:lineRule="auto"/>
        <w:jc w:val="both"/>
        <w:rPr>
          <w:rFonts w:cs="Arial"/>
          <w:sz w:val="24"/>
          <w:szCs w:val="24"/>
          <w:lang w:val="es-ES_tradnl" w:bidi="ar-SA"/>
        </w:rPr>
      </w:pPr>
    </w:p>
    <w:p w14:paraId="4BE3596B" w14:textId="77777777" w:rsidR="00724D35" w:rsidRPr="00001DC4" w:rsidRDefault="00724D35" w:rsidP="00724D35">
      <w:pPr>
        <w:spacing w:line="360" w:lineRule="auto"/>
        <w:jc w:val="both"/>
        <w:rPr>
          <w:rFonts w:cs="Arial"/>
          <w:sz w:val="24"/>
          <w:szCs w:val="24"/>
          <w:lang w:val="es-ES_tradnl" w:bidi="ar-SA"/>
        </w:rPr>
      </w:pPr>
    </w:p>
    <w:p w14:paraId="6BEA474B" w14:textId="77777777" w:rsidR="00724D35" w:rsidRPr="00001DC4" w:rsidRDefault="00724D35" w:rsidP="00724D35">
      <w:pPr>
        <w:spacing w:line="360" w:lineRule="auto"/>
        <w:jc w:val="both"/>
        <w:rPr>
          <w:rFonts w:cs="Arial"/>
          <w:sz w:val="24"/>
          <w:szCs w:val="24"/>
          <w:lang w:val="es-ES_tradnl" w:bidi="ar-SA"/>
        </w:rPr>
      </w:pPr>
    </w:p>
    <w:p w14:paraId="6E4443A1" w14:textId="77777777" w:rsidR="00724D35" w:rsidRPr="00001DC4" w:rsidRDefault="00724D35" w:rsidP="00724D35">
      <w:pPr>
        <w:spacing w:line="360" w:lineRule="auto"/>
        <w:jc w:val="both"/>
        <w:rPr>
          <w:rFonts w:cs="Arial"/>
          <w:sz w:val="20"/>
          <w:szCs w:val="20"/>
          <w:lang w:val="es-ES_tradnl" w:bidi="ar-SA"/>
        </w:rPr>
      </w:pPr>
      <w:bookmarkStart w:id="0" w:name="_GoBack"/>
      <w:bookmarkEnd w:id="0"/>
    </w:p>
    <w:p w14:paraId="6F309AD0" w14:textId="77777777" w:rsidR="00F12A1F" w:rsidRPr="00001DC4" w:rsidRDefault="00F12A1F" w:rsidP="00F12A1F">
      <w:pPr>
        <w:suppressAutoHyphens w:val="0"/>
        <w:spacing w:line="360" w:lineRule="auto"/>
        <w:jc w:val="both"/>
        <w:rPr>
          <w:rFonts w:cs="Arial"/>
          <w:sz w:val="20"/>
          <w:szCs w:val="20"/>
          <w:lang w:val="es-ES_tradnl" w:bidi="ar-SA"/>
        </w:rPr>
      </w:pPr>
    </w:p>
    <w:p w14:paraId="6874483D" w14:textId="77777777" w:rsidR="00C62490" w:rsidRPr="00001DC4" w:rsidRDefault="00C62490" w:rsidP="00C62490">
      <w:pPr>
        <w:suppressAutoHyphens w:val="0"/>
        <w:spacing w:line="360" w:lineRule="auto"/>
        <w:jc w:val="both"/>
        <w:rPr>
          <w:rFonts w:cs="Arial"/>
          <w:sz w:val="20"/>
          <w:szCs w:val="20"/>
          <w:lang w:val="es-ES_tradnl" w:bidi="ar-SA"/>
        </w:rPr>
      </w:pPr>
    </w:p>
    <w:p w14:paraId="09EC5A32" w14:textId="77777777" w:rsidR="00B66033" w:rsidRPr="00001DC4" w:rsidRDefault="00B66033" w:rsidP="00B66033">
      <w:pPr>
        <w:suppressAutoHyphens w:val="0"/>
        <w:spacing w:line="360" w:lineRule="auto"/>
        <w:jc w:val="both"/>
        <w:rPr>
          <w:rFonts w:cs="Arial"/>
          <w:b/>
          <w:sz w:val="20"/>
          <w:szCs w:val="20"/>
          <w:lang w:val="es-ES_tradnl" w:bidi="ar-SA"/>
        </w:rPr>
      </w:pPr>
      <w:r w:rsidRPr="00001DC4">
        <w:rPr>
          <w:rFonts w:cs="Arial"/>
          <w:b/>
          <w:sz w:val="20"/>
          <w:szCs w:val="20"/>
          <w:lang w:val="es-ES_tradnl" w:bidi="ar-SA"/>
        </w:rPr>
        <w:t>Acerca de la EMVA</w:t>
      </w:r>
    </w:p>
    <w:p w14:paraId="0C98700C" w14:textId="5F10C465" w:rsidR="009913FC" w:rsidRPr="00001DC4" w:rsidRDefault="00B66033" w:rsidP="00B66033">
      <w:pPr>
        <w:suppressAutoHyphens w:val="0"/>
        <w:spacing w:line="360" w:lineRule="auto"/>
        <w:jc w:val="both"/>
        <w:rPr>
          <w:rFonts w:eastAsia="Arial" w:cs="Arial"/>
          <w:sz w:val="20"/>
          <w:szCs w:val="20"/>
          <w:lang w:val="es-ES_tradnl" w:bidi="ar-SA"/>
        </w:rPr>
      </w:pPr>
      <w:r w:rsidRPr="00001DC4">
        <w:rPr>
          <w:rFonts w:cs="Arial"/>
          <w:sz w:val="20"/>
          <w:szCs w:val="20"/>
          <w:lang w:val="es-ES_tradnl" w:bidi="ar-SA"/>
        </w:rPr>
        <w:t>La Asociación Europea de Visión Artificial (EMVA) es una asociación sin ánimo de lucro y no comercial fundada en 2003 para representar a la industria de la visión artificial en Europa. Está abierta a todas las organizaciones relacionadas con la visión artificial, la visión por ordenador, la visión integrada o las tecnologías de procesamiento de imágenes: Fabricantes, constructores de sistemas y máquinas, integradores, distribuidores, consultorías, organizaciones de investigación y universidades. La EMVA alberga cuatro normas internacionales de visión artificial, y todos sus miembros -como propietarios al 100% de la asociación- se benefician de las actividades de creación de redes, normalización y coop</w:t>
      </w:r>
      <w:r w:rsidRPr="00001DC4">
        <w:rPr>
          <w:rFonts w:cs="Arial"/>
          <w:sz w:val="20"/>
          <w:szCs w:val="20"/>
          <w:lang w:val="es-ES_tradnl" w:bidi="ar-SA"/>
        </w:rPr>
        <w:t>e</w:t>
      </w:r>
      <w:r w:rsidRPr="00001DC4">
        <w:rPr>
          <w:rFonts w:cs="Arial"/>
          <w:sz w:val="20"/>
          <w:szCs w:val="20"/>
          <w:lang w:val="es-ES_tradnl" w:bidi="ar-SA"/>
        </w:rPr>
        <w:t>ración de la EMVA.</w:t>
      </w:r>
      <w:r w:rsidRPr="00001DC4">
        <w:rPr>
          <w:rFonts w:cs="Arial"/>
          <w:sz w:val="20"/>
          <w:szCs w:val="20"/>
          <w:lang w:val="es-ES_tradnl" w:bidi="ar-SA"/>
        </w:rPr>
        <w:t xml:space="preserve"> </w:t>
      </w:r>
      <w:hyperlink r:id="rId15" w:history="1">
        <w:r w:rsidR="00172697" w:rsidRPr="00001DC4">
          <w:rPr>
            <w:rStyle w:val="Hyperlink"/>
            <w:rFonts w:cs="Arial"/>
            <w:sz w:val="20"/>
            <w:szCs w:val="20"/>
            <w:lang w:val="es-ES_tradnl" w:bidi="ar-SA"/>
          </w:rPr>
          <w:t>www.emva.org</w:t>
        </w:r>
      </w:hyperlink>
      <w:r w:rsidR="00172697" w:rsidRPr="00001DC4">
        <w:rPr>
          <w:rFonts w:cs="Arial"/>
          <w:sz w:val="20"/>
          <w:szCs w:val="20"/>
          <w:lang w:val="es-ES_tradnl" w:bidi="ar-SA"/>
        </w:rPr>
        <w:t>.</w:t>
      </w:r>
    </w:p>
    <w:sectPr w:rsidR="009913FC" w:rsidRPr="00001DC4">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E8DAB" w14:textId="77777777" w:rsidR="00EA5B82" w:rsidRDefault="00EA5B82">
      <w:r>
        <w:separator/>
      </w:r>
    </w:p>
  </w:endnote>
  <w:endnote w:type="continuationSeparator" w:id="0">
    <w:p w14:paraId="3B8A0926" w14:textId="77777777" w:rsidR="00EA5B82" w:rsidRDefault="00EA5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514936" w14:paraId="67DB6744" w14:textId="77777777">
      <w:tc>
        <w:tcPr>
          <w:tcW w:w="3213" w:type="dxa"/>
          <w:shd w:val="clear" w:color="auto" w:fill="auto"/>
        </w:tcPr>
        <w:p w14:paraId="094F712A" w14:textId="77777777" w:rsidR="00310389" w:rsidRDefault="00C35041">
          <w:pPr>
            <w:widowControl w:val="0"/>
            <w:rPr>
              <w:sz w:val="14"/>
              <w:szCs w:val="14"/>
              <w:lang w:val="es-ES"/>
            </w:rPr>
          </w:pPr>
          <w:r w:rsidRPr="008043D6">
            <w:rPr>
              <w:sz w:val="14"/>
              <w:szCs w:val="14"/>
              <w:lang w:val="fr-FR"/>
            </w:rPr>
            <w:t>EMVA -  European Machine Vision Association</w:t>
          </w:r>
          <w:r w:rsidRPr="008043D6">
            <w:rPr>
              <w:sz w:val="14"/>
              <w:szCs w:val="14"/>
              <w:lang w:val="fr-FR"/>
            </w:rPr>
            <w:br/>
          </w:r>
          <w:r>
            <w:rPr>
              <w:sz w:val="14"/>
              <w:szCs w:val="14"/>
              <w:lang w:val="es-ES"/>
            </w:rPr>
            <w:t>Gran Vía de Carles III 84,</w:t>
          </w:r>
        </w:p>
        <w:p w14:paraId="47B5171F" w14:textId="77777777" w:rsidR="00310389" w:rsidRDefault="00C35041">
          <w:pPr>
            <w:widowControl w:val="0"/>
            <w:rPr>
              <w:sz w:val="14"/>
              <w:szCs w:val="14"/>
              <w:lang w:val="en-US"/>
            </w:rPr>
          </w:pPr>
          <w:r w:rsidRPr="008043D6">
            <w:rPr>
              <w:sz w:val="14"/>
              <w:szCs w:val="14"/>
              <w:lang w:val="fr-FR"/>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514936"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sidRPr="008043D6">
            <w:rPr>
              <w:sz w:val="14"/>
              <w:szCs w:val="14"/>
              <w:lang w:val="fr-FR"/>
            </w:rPr>
            <w:t>EMVA -  European Machine Vision Association</w:t>
          </w:r>
          <w:r w:rsidRPr="008043D6">
            <w:rPr>
              <w:sz w:val="14"/>
              <w:szCs w:val="14"/>
              <w:lang w:val="fr-FR"/>
            </w:rPr>
            <w:br/>
          </w:r>
          <w:r>
            <w:rPr>
              <w:sz w:val="14"/>
              <w:szCs w:val="14"/>
              <w:lang w:val="es-ES"/>
            </w:rPr>
            <w:t>Gran Vía de Carles III 84,</w:t>
          </w:r>
        </w:p>
        <w:p w14:paraId="7D3679FE" w14:textId="77777777" w:rsidR="003D4580" w:rsidRDefault="003D4580" w:rsidP="00664F38">
          <w:pPr>
            <w:widowControl w:val="0"/>
            <w:rPr>
              <w:sz w:val="14"/>
              <w:szCs w:val="14"/>
              <w:lang w:val="en-US"/>
            </w:rPr>
          </w:pPr>
          <w:r w:rsidRPr="008043D6">
            <w:rPr>
              <w:sz w:val="14"/>
              <w:szCs w:val="14"/>
              <w:lang w:val="fr-FR"/>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BCF50" w14:textId="77777777" w:rsidR="00EA5B82" w:rsidRDefault="00EA5B82">
      <w:r>
        <w:separator/>
      </w:r>
    </w:p>
  </w:footnote>
  <w:footnote w:type="continuationSeparator" w:id="0">
    <w:p w14:paraId="3B709ABA" w14:textId="77777777" w:rsidR="00EA5B82" w:rsidRDefault="00EA5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70B0A" w14:textId="298F9682" w:rsidR="00A05B3F" w:rsidRDefault="00A05B3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1DC4"/>
    <w:rsid w:val="000035A4"/>
    <w:rsid w:val="00004492"/>
    <w:rsid w:val="00016B04"/>
    <w:rsid w:val="000212CA"/>
    <w:rsid w:val="0002303E"/>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D7B16"/>
    <w:rsid w:val="001F4E1E"/>
    <w:rsid w:val="001F604B"/>
    <w:rsid w:val="002061C5"/>
    <w:rsid w:val="00206BB5"/>
    <w:rsid w:val="00223E71"/>
    <w:rsid w:val="0023223F"/>
    <w:rsid w:val="00237A9E"/>
    <w:rsid w:val="002579F2"/>
    <w:rsid w:val="00274A44"/>
    <w:rsid w:val="00291FC7"/>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C2521"/>
    <w:rsid w:val="004C79D6"/>
    <w:rsid w:val="004D1192"/>
    <w:rsid w:val="004D3D77"/>
    <w:rsid w:val="004D53EA"/>
    <w:rsid w:val="004E706A"/>
    <w:rsid w:val="0051106C"/>
    <w:rsid w:val="00514936"/>
    <w:rsid w:val="005158A3"/>
    <w:rsid w:val="005552A8"/>
    <w:rsid w:val="005565F0"/>
    <w:rsid w:val="00574001"/>
    <w:rsid w:val="00583912"/>
    <w:rsid w:val="00585205"/>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5102"/>
    <w:rsid w:val="006724BF"/>
    <w:rsid w:val="006804DC"/>
    <w:rsid w:val="00691A83"/>
    <w:rsid w:val="00691C3F"/>
    <w:rsid w:val="0069685A"/>
    <w:rsid w:val="006A312B"/>
    <w:rsid w:val="006D118A"/>
    <w:rsid w:val="00714BA4"/>
    <w:rsid w:val="00724D35"/>
    <w:rsid w:val="00734858"/>
    <w:rsid w:val="00735E3B"/>
    <w:rsid w:val="007455F0"/>
    <w:rsid w:val="00755E99"/>
    <w:rsid w:val="00774D96"/>
    <w:rsid w:val="00794B3E"/>
    <w:rsid w:val="0079795E"/>
    <w:rsid w:val="007B12E0"/>
    <w:rsid w:val="007C1F3F"/>
    <w:rsid w:val="00801BD7"/>
    <w:rsid w:val="008043D6"/>
    <w:rsid w:val="008070BD"/>
    <w:rsid w:val="00840F19"/>
    <w:rsid w:val="00860167"/>
    <w:rsid w:val="00865E6E"/>
    <w:rsid w:val="00876FB9"/>
    <w:rsid w:val="0089057F"/>
    <w:rsid w:val="00892C63"/>
    <w:rsid w:val="008956F8"/>
    <w:rsid w:val="00895B39"/>
    <w:rsid w:val="008A0638"/>
    <w:rsid w:val="008A565A"/>
    <w:rsid w:val="008C762C"/>
    <w:rsid w:val="008D7E6B"/>
    <w:rsid w:val="008E2294"/>
    <w:rsid w:val="008F11B8"/>
    <w:rsid w:val="008F7D25"/>
    <w:rsid w:val="00911C4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77358"/>
    <w:rsid w:val="00A917C9"/>
    <w:rsid w:val="00AC52B3"/>
    <w:rsid w:val="00AD34FA"/>
    <w:rsid w:val="00B05738"/>
    <w:rsid w:val="00B17444"/>
    <w:rsid w:val="00B43DD3"/>
    <w:rsid w:val="00B5193B"/>
    <w:rsid w:val="00B64701"/>
    <w:rsid w:val="00B66033"/>
    <w:rsid w:val="00B71D2F"/>
    <w:rsid w:val="00B76FC6"/>
    <w:rsid w:val="00B77E4E"/>
    <w:rsid w:val="00B90BC3"/>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A5B82"/>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974994-D70D-4444-85F4-20718129E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5</cp:revision>
  <cp:lastPrinted>2022-11-10T16:06:00Z</cp:lastPrinted>
  <dcterms:created xsi:type="dcterms:W3CDTF">2025-01-28T11:13:00Z</dcterms:created>
  <dcterms:modified xsi:type="dcterms:W3CDTF">2025-01-28T11:42:00Z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